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C0" w:rsidRPr="00792E01" w:rsidRDefault="00F823C0"/>
    <w:p w:rsidR="00F23D9C" w:rsidRPr="00792E01" w:rsidRDefault="00F23D9C"/>
    <w:p w:rsidR="00325784" w:rsidRDefault="00F23D9C" w:rsidP="00F23D9C">
      <w:pPr>
        <w:jc w:val="center"/>
        <w:rPr>
          <w:b/>
        </w:rPr>
      </w:pPr>
      <w:r w:rsidRPr="00792E01">
        <w:rPr>
          <w:b/>
        </w:rPr>
        <w:t>T</w:t>
      </w:r>
      <w:r w:rsidR="00325784">
        <w:rPr>
          <w:b/>
        </w:rPr>
        <w:t>ABLE OF CONTENTS TO</w:t>
      </w:r>
    </w:p>
    <w:p w:rsidR="00325784" w:rsidRDefault="00163CD7" w:rsidP="00F23D9C">
      <w:pPr>
        <w:jc w:val="center"/>
        <w:rPr>
          <w:b/>
        </w:rPr>
      </w:pPr>
      <w:r>
        <w:rPr>
          <w:b/>
        </w:rPr>
        <w:t>SECTION 385 REGULATIONS; TREATMENT OF CERTAIN INTERESTS IN CORPORATIIONS AS STOCK OR INDEBTEDNESS</w:t>
      </w:r>
      <w:r w:rsidR="0065131E">
        <w:rPr>
          <w:b/>
        </w:rPr>
        <w:t xml:space="preserve"> ISSUED </w:t>
      </w:r>
    </w:p>
    <w:p w:rsidR="00325784" w:rsidRDefault="0065131E" w:rsidP="00F23D9C">
      <w:pPr>
        <w:jc w:val="center"/>
        <w:rPr>
          <w:b/>
        </w:rPr>
      </w:pPr>
      <w:r>
        <w:rPr>
          <w:b/>
        </w:rPr>
        <w:t>APRIL 4, 2016</w:t>
      </w:r>
      <w:r w:rsidR="0065323A">
        <w:rPr>
          <w:b/>
        </w:rPr>
        <w:t xml:space="preserve">, </w:t>
      </w:r>
    </w:p>
    <w:p w:rsidR="00792E01" w:rsidRDefault="0065323A" w:rsidP="00F23D9C">
      <w:pPr>
        <w:jc w:val="center"/>
        <w:rPr>
          <w:b/>
        </w:rPr>
      </w:pPr>
      <w:r>
        <w:rPr>
          <w:b/>
        </w:rPr>
        <w:t>WITH REFERENCES TO</w:t>
      </w:r>
      <w:r w:rsidR="00325784">
        <w:rPr>
          <w:b/>
        </w:rPr>
        <w:t xml:space="preserve"> </w:t>
      </w:r>
      <w:r w:rsidR="00613F8B">
        <w:rPr>
          <w:b/>
        </w:rPr>
        <w:t xml:space="preserve">SAM </w:t>
      </w:r>
      <w:r w:rsidR="00325784">
        <w:rPr>
          <w:b/>
        </w:rPr>
        <w:t>THOMPSON</w:t>
      </w:r>
      <w:r w:rsidR="00613F8B">
        <w:rPr>
          <w:b/>
        </w:rPr>
        <w:t>’S</w:t>
      </w:r>
      <w:r w:rsidR="00325784">
        <w:rPr>
          <w:b/>
        </w:rPr>
        <w:t xml:space="preserve"> GUIDE TO THE REGULATIONS</w:t>
      </w:r>
      <w:r>
        <w:rPr>
          <w:b/>
        </w:rPr>
        <w:t xml:space="preserve"> </w:t>
      </w:r>
    </w:p>
    <w:p w:rsidR="0021785A" w:rsidRPr="00792E01" w:rsidRDefault="0021785A" w:rsidP="00F23D9C">
      <w:pPr>
        <w:jc w:val="center"/>
        <w:rPr>
          <w:b/>
        </w:rPr>
      </w:pPr>
      <w:r>
        <w:rPr>
          <w:b/>
        </w:rPr>
        <w:t>PREPARED BY SAM THOMPSON</w:t>
      </w:r>
    </w:p>
    <w:p w:rsidR="00F23D9C" w:rsidRPr="00792E01" w:rsidRDefault="00163CD7" w:rsidP="00F23D9C">
      <w:pPr>
        <w:jc w:val="center"/>
        <w:rPr>
          <w:b/>
        </w:rPr>
      </w:pPr>
      <w:r>
        <w:rPr>
          <w:b/>
        </w:rPr>
        <w:t xml:space="preserve"> DRAFT </w:t>
      </w:r>
      <w:r w:rsidR="0021785A">
        <w:rPr>
          <w:b/>
        </w:rPr>
        <w:t>APRIL 26</w:t>
      </w:r>
      <w:r w:rsidR="00792E01" w:rsidRPr="00792E01">
        <w:rPr>
          <w:b/>
        </w:rPr>
        <w:t xml:space="preserve">, 2016 </w:t>
      </w:r>
    </w:p>
    <w:p w:rsidR="000551E5" w:rsidRPr="00792E01" w:rsidRDefault="000551E5" w:rsidP="000551E5">
      <w:pPr>
        <w:rPr>
          <w:b/>
        </w:rPr>
        <w:sectPr w:rsidR="000551E5" w:rsidRPr="00792E01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3420"/>
        <w:gridCol w:w="1710"/>
        <w:gridCol w:w="1817"/>
        <w:gridCol w:w="2611"/>
      </w:tblGrid>
      <w:tr w:rsidR="00792E01" w:rsidRPr="00792E01" w:rsidTr="00FC32A0">
        <w:tc>
          <w:tcPr>
            <w:tcW w:w="3420" w:type="dxa"/>
          </w:tcPr>
          <w:p w:rsidR="00792E01" w:rsidRPr="00792E01" w:rsidRDefault="00792E01" w:rsidP="000551E5">
            <w:pPr>
              <w:rPr>
                <w:b/>
              </w:rPr>
            </w:pPr>
            <w:r w:rsidRPr="00792E01">
              <w:rPr>
                <w:b/>
              </w:rPr>
              <w:lastRenderedPageBreak/>
              <w:t>ITEM</w:t>
            </w:r>
          </w:p>
        </w:tc>
        <w:tc>
          <w:tcPr>
            <w:tcW w:w="1710" w:type="dxa"/>
          </w:tcPr>
          <w:p w:rsidR="00792E01" w:rsidRDefault="00792E01" w:rsidP="00792E01">
            <w:pPr>
              <w:rPr>
                <w:b/>
              </w:rPr>
            </w:pPr>
            <w:r w:rsidRPr="00792E01">
              <w:rPr>
                <w:b/>
              </w:rPr>
              <w:t xml:space="preserve">PAGE OF THE </w:t>
            </w:r>
          </w:p>
          <w:p w:rsidR="00792E01" w:rsidRDefault="00792E01" w:rsidP="00792E01">
            <w:pPr>
              <w:rPr>
                <w:b/>
              </w:rPr>
            </w:pPr>
            <w:r>
              <w:rPr>
                <w:b/>
              </w:rPr>
              <w:t>PREAMBLE</w:t>
            </w:r>
            <w:r w:rsidR="00FD6001">
              <w:rPr>
                <w:b/>
              </w:rPr>
              <w:t xml:space="preserve"> </w:t>
            </w:r>
          </w:p>
          <w:p w:rsidR="00FD6001" w:rsidRPr="00792E01" w:rsidRDefault="00FD6001" w:rsidP="00792E01">
            <w:pPr>
              <w:rPr>
                <w:b/>
              </w:rPr>
            </w:pPr>
            <w:r>
              <w:rPr>
                <w:b/>
              </w:rPr>
              <w:t>AND REGS</w:t>
            </w:r>
          </w:p>
        </w:tc>
        <w:tc>
          <w:tcPr>
            <w:tcW w:w="1817" w:type="dxa"/>
          </w:tcPr>
          <w:p w:rsidR="00792E01" w:rsidRPr="00792E01" w:rsidRDefault="00C0691F" w:rsidP="00613F8B">
            <w:pPr>
              <w:rPr>
                <w:b/>
              </w:rPr>
            </w:pPr>
            <w:r w:rsidRPr="00792E01">
              <w:rPr>
                <w:b/>
              </w:rPr>
              <w:t>SECTION OF THE REGS</w:t>
            </w:r>
            <w:r>
              <w:rPr>
                <w:b/>
              </w:rPr>
              <w:t xml:space="preserve"> </w:t>
            </w:r>
            <w:r w:rsidR="00613F8B">
              <w:rPr>
                <w:b/>
              </w:rPr>
              <w:t>A</w:t>
            </w:r>
            <w:r>
              <w:rPr>
                <w:b/>
              </w:rPr>
              <w:t xml:space="preserve">ND SECTION OF SAM’S </w:t>
            </w:r>
            <w:r w:rsidR="00613F8B">
              <w:rPr>
                <w:b/>
              </w:rPr>
              <w:t xml:space="preserve">GUIDE </w:t>
            </w:r>
            <w:r>
              <w:rPr>
                <w:b/>
              </w:rPr>
              <w:t>ADDRESSING THE PARTICULAR SECTION</w:t>
            </w:r>
            <w:r w:rsidR="00613F8B">
              <w:rPr>
                <w:b/>
              </w:rPr>
              <w:t xml:space="preserve"> OF THE REGS</w:t>
            </w:r>
          </w:p>
        </w:tc>
        <w:tc>
          <w:tcPr>
            <w:tcW w:w="2611" w:type="dxa"/>
          </w:tcPr>
          <w:p w:rsidR="00792E01" w:rsidRPr="00792E01" w:rsidRDefault="00792E01" w:rsidP="000551E5">
            <w:pPr>
              <w:rPr>
                <w:b/>
              </w:rPr>
            </w:pPr>
            <w:r w:rsidRPr="00792E01">
              <w:rPr>
                <w:b/>
              </w:rPr>
              <w:t>COMMENT</w:t>
            </w:r>
          </w:p>
        </w:tc>
      </w:tr>
      <w:tr w:rsidR="00792E01" w:rsidRPr="00792E01" w:rsidTr="00FC32A0">
        <w:tc>
          <w:tcPr>
            <w:tcW w:w="3420" w:type="dxa"/>
          </w:tcPr>
          <w:p w:rsidR="00792E01" w:rsidRPr="00792E01" w:rsidRDefault="00792E01" w:rsidP="000551E5">
            <w:r w:rsidRPr="00792E01">
              <w:rPr>
                <w:highlight w:val="green"/>
              </w:rPr>
              <w:t>BACKGROUND</w:t>
            </w:r>
          </w:p>
        </w:tc>
        <w:tc>
          <w:tcPr>
            <w:tcW w:w="1710" w:type="dxa"/>
          </w:tcPr>
          <w:p w:rsidR="00792E01" w:rsidRPr="00792E01" w:rsidRDefault="005B48EA" w:rsidP="000551E5">
            <w:r>
              <w:t>4</w:t>
            </w:r>
          </w:p>
        </w:tc>
        <w:tc>
          <w:tcPr>
            <w:tcW w:w="1817" w:type="dxa"/>
          </w:tcPr>
          <w:p w:rsidR="00792E01" w:rsidRPr="00792E01" w:rsidRDefault="00792E01" w:rsidP="000551E5"/>
        </w:tc>
        <w:tc>
          <w:tcPr>
            <w:tcW w:w="2611" w:type="dxa"/>
          </w:tcPr>
          <w:p w:rsidR="00792E01" w:rsidRPr="00792E01" w:rsidRDefault="00792E01" w:rsidP="000551E5"/>
        </w:tc>
      </w:tr>
      <w:tr w:rsidR="00792E01" w:rsidRPr="00792E01" w:rsidTr="00FC32A0">
        <w:tc>
          <w:tcPr>
            <w:tcW w:w="3420" w:type="dxa"/>
          </w:tcPr>
          <w:p w:rsidR="00792E01" w:rsidRPr="00792E01" w:rsidRDefault="002844ED" w:rsidP="00D059C2">
            <w:pPr>
              <w:ind w:left="120"/>
              <w:rPr>
                <w:highlight w:val="yellow"/>
              </w:rPr>
            </w:pPr>
            <w:r w:rsidRPr="00435F85">
              <w:rPr>
                <w:highlight w:val="yellow"/>
              </w:rPr>
              <w:t>I</w:t>
            </w:r>
            <w:r w:rsidR="00D059C2">
              <w:rPr>
                <w:highlight w:val="yellow"/>
              </w:rPr>
              <w:t>.</w:t>
            </w:r>
            <w:r w:rsidRPr="00435F85">
              <w:rPr>
                <w:highlight w:val="yellow"/>
              </w:rPr>
              <w:t xml:space="preserve"> SECTION 385 STATU</w:t>
            </w:r>
            <w:r w:rsidR="00D059C2">
              <w:rPr>
                <w:highlight w:val="yellow"/>
              </w:rPr>
              <w:t>TE</w:t>
            </w:r>
            <w:r w:rsidRPr="00435F85">
              <w:rPr>
                <w:highlight w:val="yellow"/>
              </w:rPr>
              <w:t xml:space="preserve"> AND LEGISLATIVE HISTORY</w:t>
            </w:r>
          </w:p>
        </w:tc>
        <w:tc>
          <w:tcPr>
            <w:tcW w:w="1710" w:type="dxa"/>
          </w:tcPr>
          <w:p w:rsidR="00792E01" w:rsidRPr="00792E01" w:rsidRDefault="002844ED" w:rsidP="000551E5">
            <w:r>
              <w:t>4</w:t>
            </w:r>
          </w:p>
        </w:tc>
        <w:tc>
          <w:tcPr>
            <w:tcW w:w="1817" w:type="dxa"/>
          </w:tcPr>
          <w:p w:rsidR="00792E01" w:rsidRPr="00792E01" w:rsidRDefault="00792E01" w:rsidP="000551E5"/>
        </w:tc>
        <w:tc>
          <w:tcPr>
            <w:tcW w:w="2611" w:type="dxa"/>
          </w:tcPr>
          <w:p w:rsidR="00792E01" w:rsidRPr="00792E01" w:rsidRDefault="00792E01" w:rsidP="000551E5"/>
        </w:tc>
      </w:tr>
      <w:tr w:rsidR="00792E01" w:rsidRPr="00792E01" w:rsidTr="00FC32A0">
        <w:tc>
          <w:tcPr>
            <w:tcW w:w="3420" w:type="dxa"/>
          </w:tcPr>
          <w:p w:rsidR="00792E01" w:rsidRPr="00513649" w:rsidRDefault="00513649" w:rsidP="00513649">
            <w:pPr>
              <w:pStyle w:val="ListParagraph"/>
              <w:numPr>
                <w:ilvl w:val="0"/>
                <w:numId w:val="19"/>
              </w:numPr>
            </w:pPr>
            <w:r>
              <w:t>Original Enactment of Section 385</w:t>
            </w:r>
          </w:p>
        </w:tc>
        <w:tc>
          <w:tcPr>
            <w:tcW w:w="1710" w:type="dxa"/>
          </w:tcPr>
          <w:p w:rsidR="00792E01" w:rsidRPr="00792E01" w:rsidRDefault="00513649" w:rsidP="000551E5">
            <w:r>
              <w:t>4</w:t>
            </w:r>
          </w:p>
        </w:tc>
        <w:tc>
          <w:tcPr>
            <w:tcW w:w="1817" w:type="dxa"/>
          </w:tcPr>
          <w:p w:rsidR="00792E01" w:rsidRPr="00792E01" w:rsidRDefault="00792E01" w:rsidP="000551E5"/>
        </w:tc>
        <w:tc>
          <w:tcPr>
            <w:tcW w:w="2611" w:type="dxa"/>
          </w:tcPr>
          <w:p w:rsidR="00792E01" w:rsidRPr="00792E01" w:rsidRDefault="00792E01" w:rsidP="000551E5"/>
        </w:tc>
      </w:tr>
      <w:tr w:rsidR="00792E01" w:rsidRPr="00792E01" w:rsidTr="00FC32A0">
        <w:tc>
          <w:tcPr>
            <w:tcW w:w="3420" w:type="dxa"/>
          </w:tcPr>
          <w:p w:rsidR="00792E01" w:rsidRPr="00792E01" w:rsidRDefault="00E629AC" w:rsidP="00E629AC">
            <w:pPr>
              <w:pStyle w:val="ListParagraph"/>
              <w:numPr>
                <w:ilvl w:val="0"/>
                <w:numId w:val="19"/>
              </w:numPr>
            </w:pPr>
            <w:r>
              <w:t>1989 and 1992 Amendments to Section 385</w:t>
            </w:r>
          </w:p>
        </w:tc>
        <w:tc>
          <w:tcPr>
            <w:tcW w:w="1710" w:type="dxa"/>
          </w:tcPr>
          <w:p w:rsidR="00792E01" w:rsidRPr="00792E01" w:rsidRDefault="00E629AC" w:rsidP="000551E5">
            <w:r>
              <w:t>6</w:t>
            </w:r>
          </w:p>
        </w:tc>
        <w:tc>
          <w:tcPr>
            <w:tcW w:w="1817" w:type="dxa"/>
          </w:tcPr>
          <w:p w:rsidR="00792E01" w:rsidRPr="00792E01" w:rsidRDefault="00792E01" w:rsidP="000551E5"/>
        </w:tc>
        <w:tc>
          <w:tcPr>
            <w:tcW w:w="2611" w:type="dxa"/>
          </w:tcPr>
          <w:p w:rsidR="00792E01" w:rsidRPr="00792E01" w:rsidRDefault="00792E01" w:rsidP="000551E5"/>
        </w:tc>
      </w:tr>
      <w:tr w:rsidR="00792E01" w:rsidRPr="00792E01" w:rsidTr="00FC32A0">
        <w:tc>
          <w:tcPr>
            <w:tcW w:w="3420" w:type="dxa"/>
          </w:tcPr>
          <w:p w:rsidR="00792E01" w:rsidRPr="00435F85" w:rsidRDefault="009C072B" w:rsidP="000551E5">
            <w:pPr>
              <w:rPr>
                <w:highlight w:val="yellow"/>
              </w:rPr>
            </w:pPr>
            <w:r w:rsidRPr="00435F85">
              <w:rPr>
                <w:highlight w:val="yellow"/>
              </w:rPr>
              <w:t>II.  REGULATIONS</w:t>
            </w:r>
          </w:p>
        </w:tc>
        <w:tc>
          <w:tcPr>
            <w:tcW w:w="1710" w:type="dxa"/>
          </w:tcPr>
          <w:p w:rsidR="00792E01" w:rsidRPr="00792E01" w:rsidRDefault="009C072B" w:rsidP="000551E5">
            <w:r>
              <w:t>7</w:t>
            </w:r>
          </w:p>
        </w:tc>
        <w:tc>
          <w:tcPr>
            <w:tcW w:w="1817" w:type="dxa"/>
          </w:tcPr>
          <w:p w:rsidR="00792E01" w:rsidRPr="00792E01" w:rsidRDefault="00792E01" w:rsidP="000551E5"/>
        </w:tc>
        <w:tc>
          <w:tcPr>
            <w:tcW w:w="2611" w:type="dxa"/>
          </w:tcPr>
          <w:p w:rsidR="00792E01" w:rsidRPr="00792E01" w:rsidRDefault="00792E01" w:rsidP="000551E5"/>
        </w:tc>
      </w:tr>
      <w:tr w:rsidR="00792E01" w:rsidRPr="00792E01" w:rsidTr="00FC32A0">
        <w:tc>
          <w:tcPr>
            <w:tcW w:w="3420" w:type="dxa"/>
          </w:tcPr>
          <w:p w:rsidR="00792E01" w:rsidRPr="00435F85" w:rsidRDefault="009C072B" w:rsidP="000551E5">
            <w:pPr>
              <w:rPr>
                <w:highlight w:val="yellow"/>
              </w:rPr>
            </w:pPr>
            <w:r w:rsidRPr="00435F85">
              <w:rPr>
                <w:highlight w:val="yellow"/>
              </w:rPr>
              <w:t>III. CASE LAW</w:t>
            </w:r>
          </w:p>
        </w:tc>
        <w:tc>
          <w:tcPr>
            <w:tcW w:w="1710" w:type="dxa"/>
          </w:tcPr>
          <w:p w:rsidR="00792E01" w:rsidRPr="00792E01" w:rsidRDefault="009C072B" w:rsidP="000551E5">
            <w:r>
              <w:t>8</w:t>
            </w:r>
          </w:p>
        </w:tc>
        <w:tc>
          <w:tcPr>
            <w:tcW w:w="1817" w:type="dxa"/>
          </w:tcPr>
          <w:p w:rsidR="00792E01" w:rsidRPr="00792E01" w:rsidRDefault="00792E01" w:rsidP="000551E5"/>
        </w:tc>
        <w:tc>
          <w:tcPr>
            <w:tcW w:w="2611" w:type="dxa"/>
          </w:tcPr>
          <w:p w:rsidR="00792E01" w:rsidRPr="00792E01" w:rsidRDefault="00792E01" w:rsidP="000551E5"/>
        </w:tc>
      </w:tr>
      <w:tr w:rsidR="00792E01" w:rsidRPr="00792E01" w:rsidTr="00FC32A0">
        <w:tc>
          <w:tcPr>
            <w:tcW w:w="3420" w:type="dxa"/>
          </w:tcPr>
          <w:p w:rsidR="00792E01" w:rsidRPr="00435F85" w:rsidRDefault="00C01A06" w:rsidP="000551E5">
            <w:pPr>
              <w:rPr>
                <w:highlight w:val="yellow"/>
              </w:rPr>
            </w:pPr>
            <w:r w:rsidRPr="00435F85">
              <w:rPr>
                <w:highlight w:val="yellow"/>
              </w:rPr>
              <w:t>IV. OTHER RELEVANT STATUTORY PROVISIONS</w:t>
            </w:r>
          </w:p>
        </w:tc>
        <w:tc>
          <w:tcPr>
            <w:tcW w:w="1710" w:type="dxa"/>
          </w:tcPr>
          <w:p w:rsidR="00792E01" w:rsidRPr="00792E01" w:rsidRDefault="00C01A06" w:rsidP="000551E5">
            <w:r>
              <w:t>10</w:t>
            </w:r>
          </w:p>
        </w:tc>
        <w:tc>
          <w:tcPr>
            <w:tcW w:w="1817" w:type="dxa"/>
          </w:tcPr>
          <w:p w:rsidR="00792E01" w:rsidRPr="00792E01" w:rsidRDefault="00792E01" w:rsidP="000551E5"/>
        </w:tc>
        <w:tc>
          <w:tcPr>
            <w:tcW w:w="2611" w:type="dxa"/>
          </w:tcPr>
          <w:p w:rsidR="00792E01" w:rsidRPr="00792E01" w:rsidRDefault="00792E01" w:rsidP="000551E5"/>
        </w:tc>
      </w:tr>
      <w:tr w:rsidR="00C01A06" w:rsidRPr="00792E01" w:rsidTr="00FC32A0">
        <w:tc>
          <w:tcPr>
            <w:tcW w:w="3420" w:type="dxa"/>
          </w:tcPr>
          <w:p w:rsidR="00C01A06" w:rsidRPr="00435F85" w:rsidRDefault="00C01A06" w:rsidP="000551E5">
            <w:pPr>
              <w:rPr>
                <w:highlight w:val="yellow"/>
              </w:rPr>
            </w:pPr>
            <w:r w:rsidRPr="00435F85">
              <w:rPr>
                <w:highlight w:val="yellow"/>
              </w:rPr>
              <w:t xml:space="preserve">V. </w:t>
            </w:r>
            <w:r w:rsidR="00791DA1" w:rsidRPr="00435F85">
              <w:rPr>
                <w:highlight w:val="yellow"/>
              </w:rPr>
              <w:t>EARNINGS STRIPPING GUIDANCE DESCRIBED IN NOTICE 2014-52 AND NOTICE 2015-79</w:t>
            </w:r>
          </w:p>
        </w:tc>
        <w:tc>
          <w:tcPr>
            <w:tcW w:w="1710" w:type="dxa"/>
          </w:tcPr>
          <w:p w:rsidR="00C01A06" w:rsidRDefault="00791DA1" w:rsidP="000551E5">
            <w:r>
              <w:t>11</w:t>
            </w:r>
          </w:p>
        </w:tc>
        <w:tc>
          <w:tcPr>
            <w:tcW w:w="1817" w:type="dxa"/>
          </w:tcPr>
          <w:p w:rsidR="00C01A06" w:rsidRPr="00792E01" w:rsidRDefault="00C01A06" w:rsidP="000551E5"/>
        </w:tc>
        <w:tc>
          <w:tcPr>
            <w:tcW w:w="2611" w:type="dxa"/>
          </w:tcPr>
          <w:p w:rsidR="00C01A06" w:rsidRPr="00792E01" w:rsidRDefault="00C01A06" w:rsidP="000551E5"/>
        </w:tc>
      </w:tr>
      <w:tr w:rsidR="00C01A06" w:rsidRPr="00792E01" w:rsidTr="00FC32A0">
        <w:tc>
          <w:tcPr>
            <w:tcW w:w="3420" w:type="dxa"/>
          </w:tcPr>
          <w:p w:rsidR="00C01A06" w:rsidRPr="00435F85" w:rsidRDefault="00791DA1" w:rsidP="000551E5">
            <w:pPr>
              <w:rPr>
                <w:highlight w:val="yellow"/>
              </w:rPr>
            </w:pPr>
            <w:r w:rsidRPr="00435F85">
              <w:rPr>
                <w:highlight w:val="yellow"/>
              </w:rPr>
              <w:t>VI.  PURPOSES OF THE PROPOSED REGS</w:t>
            </w:r>
          </w:p>
        </w:tc>
        <w:tc>
          <w:tcPr>
            <w:tcW w:w="1710" w:type="dxa"/>
          </w:tcPr>
          <w:p w:rsidR="00C01A06" w:rsidRDefault="00791DA1" w:rsidP="000551E5">
            <w:r>
              <w:t>12</w:t>
            </w:r>
          </w:p>
        </w:tc>
        <w:tc>
          <w:tcPr>
            <w:tcW w:w="1817" w:type="dxa"/>
          </w:tcPr>
          <w:p w:rsidR="00C01A06" w:rsidRPr="00792E01" w:rsidRDefault="00C01A06" w:rsidP="000551E5"/>
        </w:tc>
        <w:tc>
          <w:tcPr>
            <w:tcW w:w="2611" w:type="dxa"/>
          </w:tcPr>
          <w:p w:rsidR="00C01A06" w:rsidRPr="00792E01" w:rsidRDefault="00C01A06" w:rsidP="000551E5"/>
        </w:tc>
      </w:tr>
      <w:tr w:rsidR="00C01A06" w:rsidRPr="00792E01" w:rsidTr="00FC32A0">
        <w:tc>
          <w:tcPr>
            <w:tcW w:w="3420" w:type="dxa"/>
          </w:tcPr>
          <w:p w:rsidR="00C01A06" w:rsidRDefault="009A62A9" w:rsidP="009A62A9">
            <w:pPr>
              <w:pStyle w:val="ListParagraph"/>
              <w:numPr>
                <w:ilvl w:val="0"/>
                <w:numId w:val="20"/>
              </w:numPr>
            </w:pPr>
            <w:r>
              <w:t>Interests that are Indebtedness in Part but Not in Whole</w:t>
            </w:r>
          </w:p>
        </w:tc>
        <w:tc>
          <w:tcPr>
            <w:tcW w:w="1710" w:type="dxa"/>
          </w:tcPr>
          <w:p w:rsidR="00C01A06" w:rsidRDefault="009A62A9" w:rsidP="000551E5">
            <w:r>
              <w:t>12</w:t>
            </w:r>
          </w:p>
        </w:tc>
        <w:tc>
          <w:tcPr>
            <w:tcW w:w="1817" w:type="dxa"/>
          </w:tcPr>
          <w:p w:rsidR="00C01A06" w:rsidRPr="00792E01" w:rsidRDefault="00C01A06" w:rsidP="000551E5"/>
        </w:tc>
        <w:tc>
          <w:tcPr>
            <w:tcW w:w="2611" w:type="dxa"/>
          </w:tcPr>
          <w:p w:rsidR="00C01A06" w:rsidRPr="00792E01" w:rsidRDefault="00C01A06" w:rsidP="000551E5"/>
        </w:tc>
      </w:tr>
      <w:tr w:rsidR="00C01A06" w:rsidRPr="00792E01" w:rsidTr="00FC32A0">
        <w:tc>
          <w:tcPr>
            <w:tcW w:w="3420" w:type="dxa"/>
          </w:tcPr>
          <w:p w:rsidR="00C01A06" w:rsidRDefault="009A62A9" w:rsidP="009A62A9">
            <w:pPr>
              <w:pStyle w:val="ListParagraph"/>
              <w:numPr>
                <w:ilvl w:val="0"/>
                <w:numId w:val="20"/>
              </w:numPr>
            </w:pPr>
            <w:r>
              <w:t>Related-Party Indebtedness</w:t>
            </w:r>
          </w:p>
        </w:tc>
        <w:tc>
          <w:tcPr>
            <w:tcW w:w="1710" w:type="dxa"/>
          </w:tcPr>
          <w:p w:rsidR="00C01A06" w:rsidRDefault="00023AFF" w:rsidP="000551E5">
            <w:r>
              <w:t>15</w:t>
            </w:r>
          </w:p>
        </w:tc>
        <w:tc>
          <w:tcPr>
            <w:tcW w:w="1817" w:type="dxa"/>
          </w:tcPr>
          <w:p w:rsidR="00C01A06" w:rsidRPr="00792E01" w:rsidRDefault="00C01A06" w:rsidP="000551E5"/>
        </w:tc>
        <w:tc>
          <w:tcPr>
            <w:tcW w:w="2611" w:type="dxa"/>
          </w:tcPr>
          <w:p w:rsidR="00C01A06" w:rsidRPr="00792E01" w:rsidRDefault="00C01A06" w:rsidP="000551E5"/>
        </w:tc>
      </w:tr>
      <w:tr w:rsidR="00023AFF" w:rsidRPr="00792E01" w:rsidTr="00FC32A0">
        <w:tc>
          <w:tcPr>
            <w:tcW w:w="3420" w:type="dxa"/>
          </w:tcPr>
          <w:p w:rsidR="00023AFF" w:rsidRDefault="00023AFF" w:rsidP="00023AFF">
            <w:pPr>
              <w:pStyle w:val="ListParagraph"/>
              <w:numPr>
                <w:ilvl w:val="0"/>
                <w:numId w:val="21"/>
              </w:numPr>
            </w:pPr>
            <w:r>
              <w:t>Background</w:t>
            </w:r>
          </w:p>
        </w:tc>
        <w:tc>
          <w:tcPr>
            <w:tcW w:w="1710" w:type="dxa"/>
          </w:tcPr>
          <w:p w:rsidR="00023AFF" w:rsidRDefault="00023AFF" w:rsidP="000551E5">
            <w:r>
              <w:t>15</w:t>
            </w:r>
          </w:p>
        </w:tc>
        <w:tc>
          <w:tcPr>
            <w:tcW w:w="1817" w:type="dxa"/>
          </w:tcPr>
          <w:p w:rsidR="00023AFF" w:rsidRPr="00792E01" w:rsidRDefault="00023AFF" w:rsidP="000551E5"/>
        </w:tc>
        <w:tc>
          <w:tcPr>
            <w:tcW w:w="2611" w:type="dxa"/>
          </w:tcPr>
          <w:p w:rsidR="00023AFF" w:rsidRPr="00792E01" w:rsidRDefault="00023AFF" w:rsidP="000551E5"/>
        </w:tc>
      </w:tr>
      <w:tr w:rsidR="00023AFF" w:rsidRPr="00792E01" w:rsidTr="00FC32A0">
        <w:tc>
          <w:tcPr>
            <w:tcW w:w="3420" w:type="dxa"/>
          </w:tcPr>
          <w:p w:rsidR="00023AFF" w:rsidRDefault="00342F5F" w:rsidP="00023AFF">
            <w:pPr>
              <w:pStyle w:val="ListParagraph"/>
              <w:numPr>
                <w:ilvl w:val="0"/>
                <w:numId w:val="21"/>
              </w:numPr>
            </w:pPr>
            <w:r>
              <w:t xml:space="preserve">Proposed </w:t>
            </w:r>
            <w:proofErr w:type="spellStart"/>
            <w:r>
              <w:t>Regs</w:t>
            </w:r>
            <w:proofErr w:type="spellEnd"/>
            <w:r>
              <w:t xml:space="preserve"> Addressing </w:t>
            </w:r>
            <w:r>
              <w:lastRenderedPageBreak/>
              <w:t>Documentation Requirements</w:t>
            </w:r>
          </w:p>
        </w:tc>
        <w:tc>
          <w:tcPr>
            <w:tcW w:w="1710" w:type="dxa"/>
          </w:tcPr>
          <w:p w:rsidR="00023AFF" w:rsidRDefault="00342F5F" w:rsidP="000551E5">
            <w:r>
              <w:lastRenderedPageBreak/>
              <w:t>18</w:t>
            </w:r>
          </w:p>
        </w:tc>
        <w:tc>
          <w:tcPr>
            <w:tcW w:w="1817" w:type="dxa"/>
          </w:tcPr>
          <w:p w:rsidR="00023AFF" w:rsidRPr="00792E01" w:rsidRDefault="00023AFF" w:rsidP="000551E5"/>
        </w:tc>
        <w:tc>
          <w:tcPr>
            <w:tcW w:w="2611" w:type="dxa"/>
          </w:tcPr>
          <w:p w:rsidR="00023AFF" w:rsidRPr="00792E01" w:rsidRDefault="00023AFF" w:rsidP="000551E5"/>
        </w:tc>
      </w:tr>
      <w:tr w:rsidR="00023AFF" w:rsidRPr="00792E01" w:rsidTr="00FC32A0">
        <w:tc>
          <w:tcPr>
            <w:tcW w:w="3420" w:type="dxa"/>
          </w:tcPr>
          <w:p w:rsidR="00023AFF" w:rsidRDefault="00342F5F" w:rsidP="00342F5F">
            <w:pPr>
              <w:pStyle w:val="ListParagraph"/>
              <w:numPr>
                <w:ilvl w:val="0"/>
                <w:numId w:val="20"/>
              </w:numPr>
            </w:pPr>
            <w:r>
              <w:lastRenderedPageBreak/>
              <w:t>Certain Distributions of Debt Instruments and Similar Transactions</w:t>
            </w:r>
          </w:p>
        </w:tc>
        <w:tc>
          <w:tcPr>
            <w:tcW w:w="1710" w:type="dxa"/>
          </w:tcPr>
          <w:p w:rsidR="00023AFF" w:rsidRDefault="007E6799" w:rsidP="000551E5">
            <w:r>
              <w:t>20</w:t>
            </w:r>
          </w:p>
        </w:tc>
        <w:tc>
          <w:tcPr>
            <w:tcW w:w="1817" w:type="dxa"/>
          </w:tcPr>
          <w:p w:rsidR="00023AFF" w:rsidRPr="00792E01" w:rsidRDefault="00023AFF" w:rsidP="000551E5"/>
        </w:tc>
        <w:tc>
          <w:tcPr>
            <w:tcW w:w="2611" w:type="dxa"/>
          </w:tcPr>
          <w:p w:rsidR="00023AFF" w:rsidRPr="00792E01" w:rsidRDefault="00023AFF" w:rsidP="000551E5"/>
        </w:tc>
      </w:tr>
      <w:tr w:rsidR="007E6799" w:rsidRPr="00792E01" w:rsidTr="00FC32A0">
        <w:tc>
          <w:tcPr>
            <w:tcW w:w="3420" w:type="dxa"/>
          </w:tcPr>
          <w:p w:rsidR="007E6799" w:rsidRDefault="007E6799" w:rsidP="007E6799">
            <w:pPr>
              <w:pStyle w:val="ListParagraph"/>
              <w:numPr>
                <w:ilvl w:val="0"/>
                <w:numId w:val="22"/>
              </w:numPr>
            </w:pPr>
            <w:r>
              <w:t>In General</w:t>
            </w:r>
          </w:p>
        </w:tc>
        <w:tc>
          <w:tcPr>
            <w:tcW w:w="1710" w:type="dxa"/>
          </w:tcPr>
          <w:p w:rsidR="007E6799" w:rsidRDefault="007E6799" w:rsidP="000551E5">
            <w:r>
              <w:t>20</w:t>
            </w:r>
          </w:p>
        </w:tc>
        <w:tc>
          <w:tcPr>
            <w:tcW w:w="1817" w:type="dxa"/>
          </w:tcPr>
          <w:p w:rsidR="007E6799" w:rsidRPr="00792E01" w:rsidRDefault="007E6799" w:rsidP="000551E5"/>
        </w:tc>
        <w:tc>
          <w:tcPr>
            <w:tcW w:w="2611" w:type="dxa"/>
          </w:tcPr>
          <w:p w:rsidR="007E6799" w:rsidRPr="00792E01" w:rsidRDefault="007E6799" w:rsidP="000551E5"/>
        </w:tc>
      </w:tr>
      <w:tr w:rsidR="007E6799" w:rsidRPr="00792E01" w:rsidTr="00FC32A0">
        <w:tc>
          <w:tcPr>
            <w:tcW w:w="3420" w:type="dxa"/>
          </w:tcPr>
          <w:p w:rsidR="007E6799" w:rsidRDefault="007E6799" w:rsidP="00D60C35">
            <w:pPr>
              <w:pStyle w:val="ListParagraph"/>
              <w:numPr>
                <w:ilvl w:val="0"/>
                <w:numId w:val="22"/>
              </w:numPr>
            </w:pPr>
            <w:r>
              <w:t>Debt Instrument Issued in a Distribution</w:t>
            </w:r>
            <w:r w:rsidR="00084B6C">
              <w:t xml:space="preserve"> [</w:t>
            </w:r>
            <w:r w:rsidR="00084B6C" w:rsidRPr="00084B6C">
              <w:rPr>
                <w:i/>
              </w:rPr>
              <w:t>Kraft</w:t>
            </w:r>
            <w:r w:rsidR="00084B6C">
              <w:rPr>
                <w:i/>
              </w:rPr>
              <w:t>]</w:t>
            </w:r>
          </w:p>
        </w:tc>
        <w:tc>
          <w:tcPr>
            <w:tcW w:w="1710" w:type="dxa"/>
          </w:tcPr>
          <w:p w:rsidR="007E6799" w:rsidRDefault="00084B6C" w:rsidP="000551E5">
            <w:r>
              <w:t>21</w:t>
            </w:r>
          </w:p>
        </w:tc>
        <w:tc>
          <w:tcPr>
            <w:tcW w:w="1817" w:type="dxa"/>
          </w:tcPr>
          <w:p w:rsidR="007E6799" w:rsidRPr="00792E01" w:rsidRDefault="007E6799" w:rsidP="000551E5"/>
        </w:tc>
        <w:tc>
          <w:tcPr>
            <w:tcW w:w="2611" w:type="dxa"/>
          </w:tcPr>
          <w:p w:rsidR="007E6799" w:rsidRPr="00792E01" w:rsidRDefault="007E6799" w:rsidP="000551E5"/>
        </w:tc>
      </w:tr>
      <w:tr w:rsidR="00084B6C" w:rsidRPr="00792E01" w:rsidTr="00FC32A0">
        <w:tc>
          <w:tcPr>
            <w:tcW w:w="3420" w:type="dxa"/>
          </w:tcPr>
          <w:p w:rsidR="00084B6C" w:rsidRDefault="00003271" w:rsidP="00084B6C">
            <w:pPr>
              <w:pStyle w:val="ListParagraph"/>
              <w:numPr>
                <w:ilvl w:val="0"/>
                <w:numId w:val="22"/>
              </w:numPr>
            </w:pPr>
            <w:r>
              <w:t>Debt Instrument Issued in Exchange for Affiliate Stock</w:t>
            </w:r>
          </w:p>
        </w:tc>
        <w:tc>
          <w:tcPr>
            <w:tcW w:w="1710" w:type="dxa"/>
          </w:tcPr>
          <w:p w:rsidR="00084B6C" w:rsidRDefault="00003271" w:rsidP="000551E5">
            <w:r>
              <w:t>25</w:t>
            </w:r>
          </w:p>
        </w:tc>
        <w:tc>
          <w:tcPr>
            <w:tcW w:w="1817" w:type="dxa"/>
          </w:tcPr>
          <w:p w:rsidR="00084B6C" w:rsidRPr="00792E01" w:rsidRDefault="00084B6C" w:rsidP="000551E5"/>
        </w:tc>
        <w:tc>
          <w:tcPr>
            <w:tcW w:w="2611" w:type="dxa"/>
          </w:tcPr>
          <w:p w:rsidR="00084B6C" w:rsidRPr="00792E01" w:rsidRDefault="00084B6C" w:rsidP="000551E5"/>
        </w:tc>
      </w:tr>
      <w:tr w:rsidR="00003271" w:rsidRPr="00792E01" w:rsidTr="00FC32A0">
        <w:tc>
          <w:tcPr>
            <w:tcW w:w="3420" w:type="dxa"/>
          </w:tcPr>
          <w:p w:rsidR="00003271" w:rsidRDefault="00003271" w:rsidP="00084B6C">
            <w:pPr>
              <w:pStyle w:val="ListParagraph"/>
              <w:numPr>
                <w:ilvl w:val="0"/>
                <w:numId w:val="22"/>
              </w:numPr>
            </w:pPr>
            <w:r>
              <w:t>Debt Instrument Issued Pursuant to an Internal Reorganization</w:t>
            </w:r>
          </w:p>
        </w:tc>
        <w:tc>
          <w:tcPr>
            <w:tcW w:w="1710" w:type="dxa"/>
          </w:tcPr>
          <w:p w:rsidR="00003271" w:rsidRDefault="0005759B" w:rsidP="000551E5">
            <w:r>
              <w:t>27</w:t>
            </w:r>
          </w:p>
        </w:tc>
        <w:tc>
          <w:tcPr>
            <w:tcW w:w="1817" w:type="dxa"/>
          </w:tcPr>
          <w:p w:rsidR="00003271" w:rsidRPr="00792E01" w:rsidRDefault="00003271" w:rsidP="000551E5"/>
        </w:tc>
        <w:tc>
          <w:tcPr>
            <w:tcW w:w="2611" w:type="dxa"/>
          </w:tcPr>
          <w:p w:rsidR="00003271" w:rsidRPr="00792E01" w:rsidRDefault="00003271" w:rsidP="000551E5"/>
        </w:tc>
      </w:tr>
      <w:tr w:rsidR="0005759B" w:rsidRPr="00792E01" w:rsidTr="00FC32A0">
        <w:tc>
          <w:tcPr>
            <w:tcW w:w="3420" w:type="dxa"/>
          </w:tcPr>
          <w:p w:rsidR="0005759B" w:rsidRDefault="0005759B" w:rsidP="00084B6C">
            <w:pPr>
              <w:pStyle w:val="ListParagraph"/>
              <w:numPr>
                <w:ilvl w:val="0"/>
                <w:numId w:val="22"/>
              </w:numPr>
            </w:pPr>
            <w:r>
              <w:t>Debt Instrument Issued with a Principal Purpose of Funding Certain Distributions and Acquisitions</w:t>
            </w:r>
          </w:p>
        </w:tc>
        <w:tc>
          <w:tcPr>
            <w:tcW w:w="1710" w:type="dxa"/>
          </w:tcPr>
          <w:p w:rsidR="0005759B" w:rsidRDefault="0014023D" w:rsidP="000551E5">
            <w:r>
              <w:t>28</w:t>
            </w:r>
          </w:p>
        </w:tc>
        <w:tc>
          <w:tcPr>
            <w:tcW w:w="1817" w:type="dxa"/>
          </w:tcPr>
          <w:p w:rsidR="0005759B" w:rsidRPr="00792E01" w:rsidRDefault="0005759B" w:rsidP="000551E5"/>
        </w:tc>
        <w:tc>
          <w:tcPr>
            <w:tcW w:w="2611" w:type="dxa"/>
          </w:tcPr>
          <w:p w:rsidR="0005759B" w:rsidRPr="00792E01" w:rsidRDefault="0005759B" w:rsidP="000551E5"/>
        </w:tc>
      </w:tr>
      <w:tr w:rsidR="0014023D" w:rsidRPr="00792E01" w:rsidTr="00FC32A0">
        <w:tc>
          <w:tcPr>
            <w:tcW w:w="3420" w:type="dxa"/>
          </w:tcPr>
          <w:p w:rsidR="0014023D" w:rsidRDefault="0014023D" w:rsidP="0014023D">
            <w:r w:rsidRPr="0014023D">
              <w:rPr>
                <w:highlight w:val="green"/>
              </w:rPr>
              <w:t>EXPLANATION OF PROVISIONS</w:t>
            </w:r>
          </w:p>
        </w:tc>
        <w:tc>
          <w:tcPr>
            <w:tcW w:w="1710" w:type="dxa"/>
          </w:tcPr>
          <w:p w:rsidR="0014023D" w:rsidRDefault="0014023D" w:rsidP="000551E5"/>
        </w:tc>
        <w:tc>
          <w:tcPr>
            <w:tcW w:w="1817" w:type="dxa"/>
          </w:tcPr>
          <w:p w:rsidR="0014023D" w:rsidRPr="00792E01" w:rsidRDefault="0014023D" w:rsidP="000551E5"/>
        </w:tc>
        <w:tc>
          <w:tcPr>
            <w:tcW w:w="2611" w:type="dxa"/>
          </w:tcPr>
          <w:p w:rsidR="0014023D" w:rsidRPr="00792E01" w:rsidRDefault="0014023D" w:rsidP="000551E5"/>
        </w:tc>
      </w:tr>
      <w:tr w:rsidR="00C314A1" w:rsidRPr="00792E01" w:rsidTr="00FC32A0">
        <w:tc>
          <w:tcPr>
            <w:tcW w:w="3420" w:type="dxa"/>
          </w:tcPr>
          <w:p w:rsidR="00C314A1" w:rsidRPr="00435F85" w:rsidRDefault="00C314A1" w:rsidP="00E5759E">
            <w:pPr>
              <w:rPr>
                <w:highlight w:val="yellow"/>
              </w:rPr>
            </w:pPr>
            <w:r w:rsidRPr="00435F85">
              <w:rPr>
                <w:highlight w:val="yellow"/>
              </w:rPr>
              <w:t xml:space="preserve">I.  </w:t>
            </w:r>
            <w:r w:rsidR="00E5759E" w:rsidRPr="00435F85">
              <w:rPr>
                <w:highlight w:val="yellow"/>
              </w:rPr>
              <w:t>OVERVIEW</w:t>
            </w:r>
          </w:p>
        </w:tc>
        <w:tc>
          <w:tcPr>
            <w:tcW w:w="1710" w:type="dxa"/>
          </w:tcPr>
          <w:p w:rsidR="00C314A1" w:rsidRDefault="00E5759E" w:rsidP="00B27E95">
            <w:r>
              <w:t>30</w:t>
            </w:r>
          </w:p>
        </w:tc>
        <w:tc>
          <w:tcPr>
            <w:tcW w:w="1817" w:type="dxa"/>
          </w:tcPr>
          <w:p w:rsidR="00C314A1" w:rsidRPr="00792E01" w:rsidRDefault="00C314A1" w:rsidP="00B27E95"/>
        </w:tc>
        <w:tc>
          <w:tcPr>
            <w:tcW w:w="2611" w:type="dxa"/>
          </w:tcPr>
          <w:p w:rsidR="00C314A1" w:rsidRPr="00792E01" w:rsidRDefault="00C314A1" w:rsidP="00B27E95"/>
        </w:tc>
      </w:tr>
      <w:tr w:rsidR="0014023D" w:rsidRPr="00792E01" w:rsidTr="00FC32A0">
        <w:tc>
          <w:tcPr>
            <w:tcW w:w="3420" w:type="dxa"/>
          </w:tcPr>
          <w:p w:rsidR="0014023D" w:rsidRPr="00435F85" w:rsidRDefault="00E5759E" w:rsidP="00E5759E">
            <w:pPr>
              <w:rPr>
                <w:highlight w:val="yellow"/>
              </w:rPr>
            </w:pPr>
            <w:r w:rsidRPr="00435F85">
              <w:rPr>
                <w:highlight w:val="yellow"/>
              </w:rPr>
              <w:t>II. GENERALLY APPLICABLE DEFINITIONS AND SPECIAL RULES</w:t>
            </w:r>
            <w:r w:rsidR="0014023D" w:rsidRPr="00435F85">
              <w:rPr>
                <w:highlight w:val="yellow"/>
              </w:rPr>
              <w:t xml:space="preserve"> </w:t>
            </w:r>
          </w:p>
        </w:tc>
        <w:tc>
          <w:tcPr>
            <w:tcW w:w="1710" w:type="dxa"/>
          </w:tcPr>
          <w:p w:rsidR="0014023D" w:rsidRDefault="00E5759E" w:rsidP="000551E5">
            <w:r>
              <w:t>31</w:t>
            </w:r>
          </w:p>
        </w:tc>
        <w:tc>
          <w:tcPr>
            <w:tcW w:w="1817" w:type="dxa"/>
          </w:tcPr>
          <w:p w:rsidR="0014023D" w:rsidRPr="00792E01" w:rsidRDefault="0014023D" w:rsidP="000551E5"/>
        </w:tc>
        <w:tc>
          <w:tcPr>
            <w:tcW w:w="2611" w:type="dxa"/>
          </w:tcPr>
          <w:p w:rsidR="0014023D" w:rsidRPr="00792E01" w:rsidRDefault="0014023D" w:rsidP="000551E5"/>
        </w:tc>
      </w:tr>
      <w:tr w:rsidR="002B43E6" w:rsidRPr="00792E01" w:rsidTr="00FC32A0">
        <w:tc>
          <w:tcPr>
            <w:tcW w:w="3420" w:type="dxa"/>
          </w:tcPr>
          <w:p w:rsidR="002B43E6" w:rsidRDefault="002B43E6" w:rsidP="002B43E6">
            <w:pPr>
              <w:pStyle w:val="ListParagraph"/>
              <w:numPr>
                <w:ilvl w:val="0"/>
                <w:numId w:val="26"/>
              </w:numPr>
            </w:pPr>
            <w:r>
              <w:t>Definition of Expanded Group</w:t>
            </w:r>
          </w:p>
        </w:tc>
        <w:tc>
          <w:tcPr>
            <w:tcW w:w="1710" w:type="dxa"/>
          </w:tcPr>
          <w:p w:rsidR="002B43E6" w:rsidRDefault="00E2746E" w:rsidP="00E2746E">
            <w:r>
              <w:t>3</w:t>
            </w:r>
            <w:r w:rsidR="002B43E6">
              <w:t>1</w:t>
            </w:r>
          </w:p>
        </w:tc>
        <w:tc>
          <w:tcPr>
            <w:tcW w:w="1817" w:type="dxa"/>
          </w:tcPr>
          <w:p w:rsidR="002B43E6" w:rsidRPr="00792E01" w:rsidRDefault="002B43E6" w:rsidP="00B27E95"/>
        </w:tc>
        <w:tc>
          <w:tcPr>
            <w:tcW w:w="2611" w:type="dxa"/>
          </w:tcPr>
          <w:p w:rsidR="002B43E6" w:rsidRPr="00792E01" w:rsidRDefault="002B43E6" w:rsidP="00B27E95"/>
        </w:tc>
      </w:tr>
      <w:tr w:rsidR="00E2746E" w:rsidRPr="00792E01" w:rsidTr="00FC32A0">
        <w:tc>
          <w:tcPr>
            <w:tcW w:w="3420" w:type="dxa"/>
          </w:tcPr>
          <w:p w:rsidR="00E2746E" w:rsidRDefault="00E2746E" w:rsidP="00E2746E">
            <w:pPr>
              <w:pStyle w:val="ListParagraph"/>
              <w:numPr>
                <w:ilvl w:val="0"/>
                <w:numId w:val="26"/>
              </w:numPr>
            </w:pPr>
            <w:r>
              <w:t>Treatment of Deemed Exchanges</w:t>
            </w:r>
          </w:p>
        </w:tc>
        <w:tc>
          <w:tcPr>
            <w:tcW w:w="1710" w:type="dxa"/>
          </w:tcPr>
          <w:p w:rsidR="00E2746E" w:rsidRDefault="00E2746E" w:rsidP="00B27E95">
            <w:r>
              <w:t>32</w:t>
            </w:r>
          </w:p>
        </w:tc>
        <w:tc>
          <w:tcPr>
            <w:tcW w:w="1817" w:type="dxa"/>
          </w:tcPr>
          <w:p w:rsidR="00E2746E" w:rsidRPr="00792E01" w:rsidRDefault="00E2746E" w:rsidP="00B27E95"/>
        </w:tc>
        <w:tc>
          <w:tcPr>
            <w:tcW w:w="2611" w:type="dxa"/>
          </w:tcPr>
          <w:p w:rsidR="00E2746E" w:rsidRPr="00792E01" w:rsidRDefault="00E2746E" w:rsidP="00B27E95"/>
        </w:tc>
      </w:tr>
      <w:tr w:rsidR="00E2746E" w:rsidRPr="00792E01" w:rsidTr="00FC32A0">
        <w:tc>
          <w:tcPr>
            <w:tcW w:w="3420" w:type="dxa"/>
          </w:tcPr>
          <w:p w:rsidR="00E2746E" w:rsidRDefault="00A95034" w:rsidP="00E2746E">
            <w:pPr>
              <w:pStyle w:val="ListParagraph"/>
              <w:numPr>
                <w:ilvl w:val="0"/>
                <w:numId w:val="26"/>
              </w:numPr>
            </w:pPr>
            <w:r>
              <w:t>Treatment of Certain Instruments as in Part Indebtedness and as in Part Stock</w:t>
            </w:r>
          </w:p>
        </w:tc>
        <w:tc>
          <w:tcPr>
            <w:tcW w:w="1710" w:type="dxa"/>
          </w:tcPr>
          <w:p w:rsidR="00E2746E" w:rsidRDefault="00A95034" w:rsidP="00B27E95">
            <w:r>
              <w:t>32</w:t>
            </w:r>
          </w:p>
        </w:tc>
        <w:tc>
          <w:tcPr>
            <w:tcW w:w="1817" w:type="dxa"/>
          </w:tcPr>
          <w:p w:rsidR="00E2746E" w:rsidRPr="00792E01" w:rsidRDefault="00E2746E" w:rsidP="00B27E95"/>
        </w:tc>
        <w:tc>
          <w:tcPr>
            <w:tcW w:w="2611" w:type="dxa"/>
          </w:tcPr>
          <w:p w:rsidR="00E2746E" w:rsidRPr="00792E01" w:rsidRDefault="00E2746E" w:rsidP="00B27E95"/>
        </w:tc>
      </w:tr>
      <w:tr w:rsidR="00A95034" w:rsidRPr="00792E01" w:rsidTr="00FC32A0">
        <w:tc>
          <w:tcPr>
            <w:tcW w:w="3420" w:type="dxa"/>
          </w:tcPr>
          <w:p w:rsidR="00A95034" w:rsidRDefault="00A66EB2" w:rsidP="00E2746E">
            <w:pPr>
              <w:pStyle w:val="ListParagraph"/>
              <w:numPr>
                <w:ilvl w:val="0"/>
                <w:numId w:val="26"/>
              </w:numPr>
            </w:pPr>
            <w:r>
              <w:t>Consolidated Groups</w:t>
            </w:r>
          </w:p>
        </w:tc>
        <w:tc>
          <w:tcPr>
            <w:tcW w:w="1710" w:type="dxa"/>
          </w:tcPr>
          <w:p w:rsidR="00A95034" w:rsidRDefault="00A66EB2" w:rsidP="00B27E95">
            <w:r>
              <w:t>35</w:t>
            </w:r>
          </w:p>
        </w:tc>
        <w:tc>
          <w:tcPr>
            <w:tcW w:w="1817" w:type="dxa"/>
          </w:tcPr>
          <w:p w:rsidR="00A95034" w:rsidRPr="00792E01" w:rsidRDefault="00A95034" w:rsidP="00B27E95"/>
        </w:tc>
        <w:tc>
          <w:tcPr>
            <w:tcW w:w="2611" w:type="dxa"/>
          </w:tcPr>
          <w:p w:rsidR="00A95034" w:rsidRPr="00792E01" w:rsidRDefault="00A95034" w:rsidP="00B27E95"/>
        </w:tc>
      </w:tr>
      <w:tr w:rsidR="00044BB8" w:rsidRPr="00792E01" w:rsidTr="00FC32A0">
        <w:tc>
          <w:tcPr>
            <w:tcW w:w="3420" w:type="dxa"/>
          </w:tcPr>
          <w:p w:rsidR="00044BB8" w:rsidRDefault="00044BB8" w:rsidP="00044BB8">
            <w:r w:rsidRPr="00435F85">
              <w:rPr>
                <w:highlight w:val="yellow"/>
              </w:rPr>
              <w:t xml:space="preserve">III. SUBSTANTIATION OF RELATED-PARTY INDEBTEDNESS; PROPOSED </w:t>
            </w:r>
            <w:r w:rsidR="005919F0" w:rsidRPr="00435F85">
              <w:rPr>
                <w:highlight w:val="yellow"/>
              </w:rPr>
              <w:t>§ 1.385-2</w:t>
            </w:r>
          </w:p>
        </w:tc>
        <w:tc>
          <w:tcPr>
            <w:tcW w:w="1710" w:type="dxa"/>
          </w:tcPr>
          <w:p w:rsidR="00044BB8" w:rsidRDefault="005919F0" w:rsidP="00B27E95">
            <w:r>
              <w:t>35; 64</w:t>
            </w:r>
          </w:p>
        </w:tc>
        <w:tc>
          <w:tcPr>
            <w:tcW w:w="1817" w:type="dxa"/>
          </w:tcPr>
          <w:p w:rsidR="00044BB8" w:rsidRPr="00792E01" w:rsidRDefault="00851BC3" w:rsidP="00F90FAB">
            <w:r>
              <w:t>TREATMENT OF CERTAIN INTERESTS BETWEEN MEMBERS OF AN EXPANDED GROUP, § 1.385-2</w:t>
            </w:r>
            <w:r w:rsidR="00F90FAB">
              <w:t xml:space="preserve">; </w:t>
            </w:r>
            <w:r w:rsidR="00F90FAB">
              <w:lastRenderedPageBreak/>
              <w:t>SECTION I</w:t>
            </w:r>
            <w:r w:rsidR="00F90FAB">
              <w:t>I</w:t>
            </w:r>
            <w:r w:rsidR="00F90FAB">
              <w:t>I.</w:t>
            </w:r>
            <w:r w:rsidR="00F90FAB">
              <w:t>F</w:t>
            </w:r>
            <w:r w:rsidR="00F90FAB">
              <w:t xml:space="preserve"> OF GUIDE</w:t>
            </w:r>
          </w:p>
        </w:tc>
        <w:tc>
          <w:tcPr>
            <w:tcW w:w="2611" w:type="dxa"/>
          </w:tcPr>
          <w:p w:rsidR="00044BB8" w:rsidRPr="00792E01" w:rsidRDefault="00044BB8" w:rsidP="00B27E95"/>
        </w:tc>
      </w:tr>
      <w:tr w:rsidR="007D3F2E" w:rsidRPr="00792E01" w:rsidTr="00FC32A0">
        <w:tc>
          <w:tcPr>
            <w:tcW w:w="3420" w:type="dxa"/>
          </w:tcPr>
          <w:p w:rsidR="007D3F2E" w:rsidRDefault="007D3F2E" w:rsidP="007D3F2E">
            <w:r>
              <w:lastRenderedPageBreak/>
              <w:t xml:space="preserve">      A.  </w:t>
            </w:r>
            <w:r w:rsidR="00CE3C52">
              <w:t>In General</w:t>
            </w:r>
          </w:p>
        </w:tc>
        <w:tc>
          <w:tcPr>
            <w:tcW w:w="1710" w:type="dxa"/>
          </w:tcPr>
          <w:p w:rsidR="007D3F2E" w:rsidRDefault="00CE3C52" w:rsidP="00B27E95">
            <w:r>
              <w:t>35</w:t>
            </w:r>
          </w:p>
        </w:tc>
        <w:tc>
          <w:tcPr>
            <w:tcW w:w="1817" w:type="dxa"/>
          </w:tcPr>
          <w:p w:rsidR="007D3F2E" w:rsidRDefault="007D3F2E" w:rsidP="00B27E95"/>
        </w:tc>
        <w:tc>
          <w:tcPr>
            <w:tcW w:w="2611" w:type="dxa"/>
          </w:tcPr>
          <w:p w:rsidR="007D3F2E" w:rsidRPr="00792E01" w:rsidRDefault="007D3F2E" w:rsidP="00B27E95"/>
        </w:tc>
      </w:tr>
      <w:tr w:rsidR="00CE3C52" w:rsidRPr="00792E01" w:rsidTr="00FC32A0">
        <w:tc>
          <w:tcPr>
            <w:tcW w:w="3420" w:type="dxa"/>
          </w:tcPr>
          <w:p w:rsidR="00CB4911" w:rsidRDefault="00CE3C52" w:rsidP="00CB4911">
            <w:pPr>
              <w:pStyle w:val="ListParagraph"/>
              <w:ind w:left="360"/>
            </w:pPr>
            <w:r>
              <w:t xml:space="preserve">B.  Types of </w:t>
            </w:r>
            <w:r w:rsidR="00C17EEF">
              <w:t xml:space="preserve"> </w:t>
            </w:r>
          </w:p>
          <w:p w:rsidR="00CB4911" w:rsidRDefault="00CB4911" w:rsidP="00CB4911">
            <w:pPr>
              <w:pStyle w:val="ListParagraph"/>
              <w:ind w:left="360"/>
            </w:pPr>
            <w:r>
              <w:t xml:space="preserve">      Documentation</w:t>
            </w:r>
          </w:p>
          <w:p w:rsidR="00CB4911" w:rsidRDefault="00C17EEF" w:rsidP="00CB4911">
            <w:pPr>
              <w:pStyle w:val="ListParagraph"/>
              <w:ind w:left="360"/>
            </w:pPr>
            <w:r>
              <w:t xml:space="preserve">      </w:t>
            </w:r>
            <w:r w:rsidR="00CB4911">
              <w:t>and Other Information</w:t>
            </w:r>
          </w:p>
          <w:p w:rsidR="00CE3C52" w:rsidRDefault="00CB4911" w:rsidP="00CB4911">
            <w:pPr>
              <w:pStyle w:val="ListParagraph"/>
              <w:ind w:left="360"/>
            </w:pPr>
            <w:r>
              <w:t xml:space="preserve">      Required</w:t>
            </w:r>
            <w:r w:rsidR="00C17EEF">
              <w:t xml:space="preserve">          </w:t>
            </w:r>
            <w:r w:rsidR="00EB0FE0">
              <w:t xml:space="preserve">               </w:t>
            </w:r>
            <w:r w:rsidR="00DD3CF1">
              <w:t xml:space="preserve">             </w:t>
            </w:r>
          </w:p>
        </w:tc>
        <w:tc>
          <w:tcPr>
            <w:tcW w:w="1710" w:type="dxa"/>
          </w:tcPr>
          <w:p w:rsidR="00CE3C52" w:rsidRDefault="00CB4911" w:rsidP="00B27E95">
            <w:r>
              <w:t>39</w:t>
            </w:r>
          </w:p>
        </w:tc>
        <w:tc>
          <w:tcPr>
            <w:tcW w:w="1817" w:type="dxa"/>
          </w:tcPr>
          <w:p w:rsidR="00CE3C52" w:rsidRDefault="00CE3C52" w:rsidP="00B27E95"/>
        </w:tc>
        <w:tc>
          <w:tcPr>
            <w:tcW w:w="2611" w:type="dxa"/>
          </w:tcPr>
          <w:p w:rsidR="00CE3C52" w:rsidRPr="00792E01" w:rsidRDefault="00CE3C52" w:rsidP="00B27E95"/>
        </w:tc>
      </w:tr>
      <w:tr w:rsidR="00EB0075" w:rsidRPr="00792E01" w:rsidTr="00FC32A0">
        <w:tc>
          <w:tcPr>
            <w:tcW w:w="3420" w:type="dxa"/>
          </w:tcPr>
          <w:p w:rsidR="00EB0075" w:rsidRDefault="00EB0075" w:rsidP="00EB0075">
            <w:pPr>
              <w:ind w:left="720"/>
            </w:pPr>
            <w:r>
              <w:t xml:space="preserve">1.  Binding </w:t>
            </w:r>
          </w:p>
          <w:p w:rsidR="00EB0075" w:rsidRDefault="00EB0075" w:rsidP="00EB0075">
            <w:pPr>
              <w:ind w:left="720"/>
            </w:pPr>
            <w:r>
              <w:t xml:space="preserve">     Obligation to Repay</w:t>
            </w:r>
          </w:p>
        </w:tc>
        <w:tc>
          <w:tcPr>
            <w:tcW w:w="1710" w:type="dxa"/>
          </w:tcPr>
          <w:p w:rsidR="00EB0075" w:rsidRDefault="00FB0697" w:rsidP="00B27E95">
            <w:r>
              <w:t>40</w:t>
            </w:r>
          </w:p>
        </w:tc>
        <w:tc>
          <w:tcPr>
            <w:tcW w:w="1817" w:type="dxa"/>
          </w:tcPr>
          <w:p w:rsidR="00EB0075" w:rsidRDefault="00EB0075" w:rsidP="00B27E95"/>
        </w:tc>
        <w:tc>
          <w:tcPr>
            <w:tcW w:w="2611" w:type="dxa"/>
          </w:tcPr>
          <w:p w:rsidR="00EB0075" w:rsidRPr="00792E01" w:rsidRDefault="00EB0075" w:rsidP="00B27E95"/>
        </w:tc>
      </w:tr>
      <w:tr w:rsidR="00FB0697" w:rsidRPr="00792E01" w:rsidTr="00FC32A0">
        <w:tc>
          <w:tcPr>
            <w:tcW w:w="3420" w:type="dxa"/>
          </w:tcPr>
          <w:p w:rsidR="00FB0697" w:rsidRDefault="00FB0697" w:rsidP="00FB0697">
            <w:pPr>
              <w:ind w:left="720"/>
            </w:pPr>
            <w:r>
              <w:t>2.  Creditor’s Rights</w:t>
            </w:r>
          </w:p>
          <w:p w:rsidR="00FB0697" w:rsidRDefault="00FB0697" w:rsidP="00FB0697">
            <w:pPr>
              <w:ind w:left="720"/>
            </w:pPr>
            <w:r>
              <w:t xml:space="preserve">     To Enforce Terms</w:t>
            </w:r>
          </w:p>
        </w:tc>
        <w:tc>
          <w:tcPr>
            <w:tcW w:w="1710" w:type="dxa"/>
          </w:tcPr>
          <w:p w:rsidR="00FB0697" w:rsidRDefault="00FB0697" w:rsidP="00B27E95">
            <w:r>
              <w:t>40</w:t>
            </w:r>
          </w:p>
        </w:tc>
        <w:tc>
          <w:tcPr>
            <w:tcW w:w="1817" w:type="dxa"/>
          </w:tcPr>
          <w:p w:rsidR="00FB0697" w:rsidRDefault="00FB0697" w:rsidP="00B27E95"/>
        </w:tc>
        <w:tc>
          <w:tcPr>
            <w:tcW w:w="2611" w:type="dxa"/>
          </w:tcPr>
          <w:p w:rsidR="00FB0697" w:rsidRPr="00792E01" w:rsidRDefault="00FB0697" w:rsidP="00B27E95"/>
        </w:tc>
      </w:tr>
      <w:tr w:rsidR="00FB0697" w:rsidRPr="00792E01" w:rsidTr="00FC32A0">
        <w:tc>
          <w:tcPr>
            <w:tcW w:w="3420" w:type="dxa"/>
          </w:tcPr>
          <w:p w:rsidR="00FB0697" w:rsidRDefault="00FB0697" w:rsidP="00FB0697">
            <w:pPr>
              <w:ind w:left="720"/>
            </w:pPr>
            <w:r>
              <w:t xml:space="preserve">3.  Reasonable </w:t>
            </w:r>
          </w:p>
          <w:p w:rsidR="00FB0697" w:rsidRDefault="00FB0697" w:rsidP="00FB0697">
            <w:pPr>
              <w:ind w:left="720"/>
            </w:pPr>
            <w:r>
              <w:t xml:space="preserve">     Expectation of </w:t>
            </w:r>
          </w:p>
          <w:p w:rsidR="00FB0697" w:rsidRDefault="00FB0697" w:rsidP="00FB0697">
            <w:pPr>
              <w:ind w:left="720"/>
            </w:pPr>
            <w:r>
              <w:t xml:space="preserve">    Repayment</w:t>
            </w:r>
          </w:p>
        </w:tc>
        <w:tc>
          <w:tcPr>
            <w:tcW w:w="1710" w:type="dxa"/>
          </w:tcPr>
          <w:p w:rsidR="00FB0697" w:rsidRDefault="002B130C" w:rsidP="00B27E95">
            <w:r>
              <w:t>40</w:t>
            </w:r>
          </w:p>
        </w:tc>
        <w:tc>
          <w:tcPr>
            <w:tcW w:w="1817" w:type="dxa"/>
          </w:tcPr>
          <w:p w:rsidR="00FB0697" w:rsidRDefault="00FB0697" w:rsidP="00B27E95"/>
        </w:tc>
        <w:tc>
          <w:tcPr>
            <w:tcW w:w="2611" w:type="dxa"/>
          </w:tcPr>
          <w:p w:rsidR="00FB0697" w:rsidRPr="00792E01" w:rsidRDefault="00FB0697" w:rsidP="00B27E95"/>
        </w:tc>
      </w:tr>
      <w:tr w:rsidR="002B130C" w:rsidRPr="00792E01" w:rsidTr="00FC32A0">
        <w:tc>
          <w:tcPr>
            <w:tcW w:w="3420" w:type="dxa"/>
          </w:tcPr>
          <w:p w:rsidR="002B130C" w:rsidRDefault="002B130C" w:rsidP="002B130C">
            <w:pPr>
              <w:ind w:left="720"/>
            </w:pPr>
            <w:r>
              <w:t>4.  Genuine Debtor-</w:t>
            </w:r>
          </w:p>
          <w:p w:rsidR="002B130C" w:rsidRDefault="002B130C" w:rsidP="002B130C">
            <w:pPr>
              <w:ind w:left="720"/>
            </w:pPr>
            <w:r>
              <w:t xml:space="preserve">     Creditor </w:t>
            </w:r>
          </w:p>
          <w:p w:rsidR="002B130C" w:rsidRDefault="002B130C" w:rsidP="002B130C">
            <w:pPr>
              <w:ind w:left="720"/>
            </w:pPr>
            <w:r>
              <w:t xml:space="preserve">     Relationship</w:t>
            </w:r>
          </w:p>
        </w:tc>
        <w:tc>
          <w:tcPr>
            <w:tcW w:w="1710" w:type="dxa"/>
          </w:tcPr>
          <w:p w:rsidR="002B130C" w:rsidRDefault="002B130C" w:rsidP="00B27E95">
            <w:r>
              <w:t>41</w:t>
            </w:r>
          </w:p>
        </w:tc>
        <w:tc>
          <w:tcPr>
            <w:tcW w:w="1817" w:type="dxa"/>
          </w:tcPr>
          <w:p w:rsidR="002B130C" w:rsidRDefault="002B130C" w:rsidP="00B27E95"/>
        </w:tc>
        <w:tc>
          <w:tcPr>
            <w:tcW w:w="2611" w:type="dxa"/>
          </w:tcPr>
          <w:p w:rsidR="002B130C" w:rsidRPr="00792E01" w:rsidRDefault="002B130C" w:rsidP="00B27E95"/>
        </w:tc>
      </w:tr>
      <w:tr w:rsidR="00C675AE" w:rsidRPr="00792E01" w:rsidTr="00FC32A0">
        <w:tc>
          <w:tcPr>
            <w:tcW w:w="3420" w:type="dxa"/>
          </w:tcPr>
          <w:p w:rsidR="00C675AE" w:rsidRDefault="00C675AE" w:rsidP="00044BB8">
            <w:r>
              <w:t xml:space="preserve">      C.  Maintenance Require-</w:t>
            </w:r>
          </w:p>
          <w:p w:rsidR="00C675AE" w:rsidRDefault="00C675AE" w:rsidP="00044BB8">
            <w:r>
              <w:t xml:space="preserve">            </w:t>
            </w:r>
            <w:proofErr w:type="spellStart"/>
            <w:r w:rsidR="00665343">
              <w:t>M</w:t>
            </w:r>
            <w:r>
              <w:t>ent</w:t>
            </w:r>
            <w:proofErr w:type="spellEnd"/>
          </w:p>
        </w:tc>
        <w:tc>
          <w:tcPr>
            <w:tcW w:w="1710" w:type="dxa"/>
          </w:tcPr>
          <w:p w:rsidR="00C675AE" w:rsidRDefault="00C675AE" w:rsidP="00B27E95">
            <w:r>
              <w:t>42</w:t>
            </w:r>
          </w:p>
        </w:tc>
        <w:tc>
          <w:tcPr>
            <w:tcW w:w="1817" w:type="dxa"/>
          </w:tcPr>
          <w:p w:rsidR="00C675AE" w:rsidRDefault="00C675AE" w:rsidP="00B27E95"/>
        </w:tc>
        <w:tc>
          <w:tcPr>
            <w:tcW w:w="2611" w:type="dxa"/>
          </w:tcPr>
          <w:p w:rsidR="00C675AE" w:rsidRPr="00792E01" w:rsidRDefault="00C675AE" w:rsidP="00B27E95"/>
        </w:tc>
      </w:tr>
      <w:tr w:rsidR="00C675AE" w:rsidRPr="00792E01" w:rsidTr="00FC32A0">
        <w:tc>
          <w:tcPr>
            <w:tcW w:w="3420" w:type="dxa"/>
          </w:tcPr>
          <w:p w:rsidR="00C675AE" w:rsidRDefault="00C675AE" w:rsidP="00044BB8">
            <w:r>
              <w:t xml:space="preserve">      D.  Timing of Application</w:t>
            </w:r>
          </w:p>
          <w:p w:rsidR="00C675AE" w:rsidRDefault="00C675AE" w:rsidP="00C675AE">
            <w:r>
              <w:t xml:space="preserve">            of Rule</w:t>
            </w:r>
          </w:p>
        </w:tc>
        <w:tc>
          <w:tcPr>
            <w:tcW w:w="1710" w:type="dxa"/>
          </w:tcPr>
          <w:p w:rsidR="00C675AE" w:rsidRDefault="00A24EED" w:rsidP="00B27E95">
            <w:r>
              <w:t>42</w:t>
            </w:r>
          </w:p>
        </w:tc>
        <w:tc>
          <w:tcPr>
            <w:tcW w:w="1817" w:type="dxa"/>
          </w:tcPr>
          <w:p w:rsidR="00C675AE" w:rsidRDefault="00C675AE" w:rsidP="00B27E95"/>
        </w:tc>
        <w:tc>
          <w:tcPr>
            <w:tcW w:w="2611" w:type="dxa"/>
          </w:tcPr>
          <w:p w:rsidR="00C675AE" w:rsidRPr="00792E01" w:rsidRDefault="00C675AE" w:rsidP="00B27E95"/>
        </w:tc>
      </w:tr>
      <w:tr w:rsidR="00A24EED" w:rsidRPr="00792E01" w:rsidTr="00FC32A0">
        <w:tc>
          <w:tcPr>
            <w:tcW w:w="3420" w:type="dxa"/>
          </w:tcPr>
          <w:p w:rsidR="00A24EED" w:rsidRDefault="00A24EED" w:rsidP="00044BB8">
            <w:r>
              <w:t xml:space="preserve">      E.  Consolidated Groups</w:t>
            </w:r>
          </w:p>
        </w:tc>
        <w:tc>
          <w:tcPr>
            <w:tcW w:w="1710" w:type="dxa"/>
          </w:tcPr>
          <w:p w:rsidR="00A24EED" w:rsidRDefault="00A24EED" w:rsidP="00B27E95">
            <w:r>
              <w:t>43</w:t>
            </w:r>
          </w:p>
        </w:tc>
        <w:tc>
          <w:tcPr>
            <w:tcW w:w="1817" w:type="dxa"/>
          </w:tcPr>
          <w:p w:rsidR="00A24EED" w:rsidRDefault="00A24EED" w:rsidP="00B27E95"/>
        </w:tc>
        <w:tc>
          <w:tcPr>
            <w:tcW w:w="2611" w:type="dxa"/>
          </w:tcPr>
          <w:p w:rsidR="00A24EED" w:rsidRPr="00792E01" w:rsidRDefault="00A24EED" w:rsidP="00B27E95"/>
        </w:tc>
      </w:tr>
      <w:tr w:rsidR="00A24EED" w:rsidRPr="00792E01" w:rsidTr="00FC32A0">
        <w:tc>
          <w:tcPr>
            <w:tcW w:w="3420" w:type="dxa"/>
          </w:tcPr>
          <w:p w:rsidR="00A24EED" w:rsidRDefault="00A24EED" w:rsidP="00044BB8">
            <w:r>
              <w:t xml:space="preserve">      F</w:t>
            </w:r>
            <w:r w:rsidR="006D3638">
              <w:t>.   Modifications to</w:t>
            </w:r>
          </w:p>
          <w:p w:rsidR="006D3638" w:rsidRDefault="006D3638" w:rsidP="00044BB8">
            <w:r>
              <w:t xml:space="preserve">             General Operation of</w:t>
            </w:r>
          </w:p>
          <w:p w:rsidR="006D3638" w:rsidRDefault="006D3638" w:rsidP="00044BB8">
            <w:r>
              <w:t xml:space="preserve">             Proposed </w:t>
            </w:r>
            <w:r w:rsidR="00356C40" w:rsidRPr="00FF76A4">
              <w:t>§</w:t>
            </w:r>
            <w:r w:rsidR="009327DE">
              <w:rPr>
                <w:rFonts w:ascii="Cordia New" w:hAnsi="Cordia New" w:cs="Cordia New"/>
              </w:rPr>
              <w:t xml:space="preserve"> </w:t>
            </w:r>
            <w:r w:rsidR="00356C40">
              <w:t>1.385-2</w:t>
            </w:r>
          </w:p>
        </w:tc>
        <w:tc>
          <w:tcPr>
            <w:tcW w:w="1710" w:type="dxa"/>
          </w:tcPr>
          <w:p w:rsidR="00A24EED" w:rsidRDefault="00356C40" w:rsidP="00B27E95">
            <w:r>
              <w:t>43</w:t>
            </w:r>
          </w:p>
        </w:tc>
        <w:tc>
          <w:tcPr>
            <w:tcW w:w="1817" w:type="dxa"/>
          </w:tcPr>
          <w:p w:rsidR="00A24EED" w:rsidRDefault="00A24EED" w:rsidP="00B27E95"/>
        </w:tc>
        <w:tc>
          <w:tcPr>
            <w:tcW w:w="2611" w:type="dxa"/>
          </w:tcPr>
          <w:p w:rsidR="00A24EED" w:rsidRPr="00792E01" w:rsidRDefault="00A24EED" w:rsidP="00B27E95"/>
        </w:tc>
      </w:tr>
      <w:tr w:rsidR="00356C40" w:rsidRPr="00792E01" w:rsidTr="00FC32A0">
        <w:tc>
          <w:tcPr>
            <w:tcW w:w="3420" w:type="dxa"/>
          </w:tcPr>
          <w:p w:rsidR="00356C40" w:rsidRDefault="00FF76A4" w:rsidP="00044BB8">
            <w:r>
              <w:t xml:space="preserve">      G.  Effective Date of </w:t>
            </w:r>
          </w:p>
          <w:p w:rsidR="00FF76A4" w:rsidRDefault="00FF76A4" w:rsidP="00044BB8">
            <w:r>
              <w:t xml:space="preserve">            Proposed </w:t>
            </w:r>
            <w:r w:rsidRPr="00FF76A4">
              <w:t>§ 1.385-2</w:t>
            </w:r>
          </w:p>
        </w:tc>
        <w:tc>
          <w:tcPr>
            <w:tcW w:w="1710" w:type="dxa"/>
          </w:tcPr>
          <w:p w:rsidR="00356C40" w:rsidRDefault="00E75E7F" w:rsidP="00B27E95">
            <w:r>
              <w:t>44</w:t>
            </w:r>
          </w:p>
        </w:tc>
        <w:tc>
          <w:tcPr>
            <w:tcW w:w="1817" w:type="dxa"/>
          </w:tcPr>
          <w:p w:rsidR="00356C40" w:rsidRDefault="00356C40" w:rsidP="00B27E95"/>
        </w:tc>
        <w:tc>
          <w:tcPr>
            <w:tcW w:w="2611" w:type="dxa"/>
          </w:tcPr>
          <w:p w:rsidR="00356C40" w:rsidRPr="00792E01" w:rsidRDefault="00356C40" w:rsidP="00B27E95"/>
        </w:tc>
      </w:tr>
      <w:tr w:rsidR="00FD17C5" w:rsidRPr="00792E01" w:rsidTr="00FC32A0">
        <w:tc>
          <w:tcPr>
            <w:tcW w:w="3420" w:type="dxa"/>
          </w:tcPr>
          <w:p w:rsidR="00FD17C5" w:rsidRDefault="00FD17C5" w:rsidP="00044BB8">
            <w:r w:rsidRPr="00435F85">
              <w:rPr>
                <w:highlight w:val="yellow"/>
              </w:rPr>
              <w:t>IV. CERTAIN DISTRIBUTIONS OF DEBT INSTRUMENTS AND SIMILAR TRANSACTIONS</w:t>
            </w:r>
          </w:p>
        </w:tc>
        <w:tc>
          <w:tcPr>
            <w:tcW w:w="1710" w:type="dxa"/>
          </w:tcPr>
          <w:p w:rsidR="00FD17C5" w:rsidRDefault="001C4E65" w:rsidP="00B27E95">
            <w:r>
              <w:t>44; 99</w:t>
            </w:r>
          </w:p>
        </w:tc>
        <w:tc>
          <w:tcPr>
            <w:tcW w:w="1817" w:type="dxa"/>
          </w:tcPr>
          <w:p w:rsidR="00FD17C5" w:rsidRPr="00792E01" w:rsidRDefault="003A7D3E" w:rsidP="009C5103">
            <w:r>
              <w:t>CERTAIN DISTRIBUTIONS OF DEBT INSTRUMENTS AND SIMILAR TRANSACTIONS, § 1.385-3</w:t>
            </w:r>
            <w:r w:rsidR="00F90FAB">
              <w:t xml:space="preserve">; </w:t>
            </w:r>
            <w:r w:rsidR="00F90FAB">
              <w:t>SECTION III.</w:t>
            </w:r>
            <w:r w:rsidR="009C5103">
              <w:t>G</w:t>
            </w:r>
            <w:r w:rsidR="00F90FAB">
              <w:t xml:space="preserve"> OF GUIDE</w:t>
            </w:r>
          </w:p>
        </w:tc>
        <w:tc>
          <w:tcPr>
            <w:tcW w:w="2611" w:type="dxa"/>
          </w:tcPr>
          <w:p w:rsidR="00FD17C5" w:rsidRPr="00792E01" w:rsidRDefault="00FD17C5" w:rsidP="00B27E95"/>
        </w:tc>
      </w:tr>
      <w:tr w:rsidR="00E75E7F" w:rsidRPr="00792E01" w:rsidTr="00FC32A0">
        <w:trPr>
          <w:trHeight w:val="413"/>
        </w:trPr>
        <w:tc>
          <w:tcPr>
            <w:tcW w:w="3420" w:type="dxa"/>
          </w:tcPr>
          <w:p w:rsidR="00E75E7F" w:rsidRDefault="00E75E7F" w:rsidP="00E75E7F">
            <w:pPr>
              <w:ind w:left="360"/>
            </w:pPr>
            <w:r>
              <w:t>A.  In General</w:t>
            </w:r>
          </w:p>
        </w:tc>
        <w:tc>
          <w:tcPr>
            <w:tcW w:w="1710" w:type="dxa"/>
          </w:tcPr>
          <w:p w:rsidR="00E75E7F" w:rsidRDefault="00D435B6" w:rsidP="00B27E95">
            <w:r>
              <w:t>44</w:t>
            </w:r>
          </w:p>
        </w:tc>
        <w:tc>
          <w:tcPr>
            <w:tcW w:w="1817" w:type="dxa"/>
          </w:tcPr>
          <w:p w:rsidR="00E75E7F" w:rsidRDefault="00E75E7F" w:rsidP="00B27E95"/>
        </w:tc>
        <w:tc>
          <w:tcPr>
            <w:tcW w:w="2611" w:type="dxa"/>
          </w:tcPr>
          <w:p w:rsidR="00E75E7F" w:rsidRPr="00792E01" w:rsidRDefault="00E75E7F" w:rsidP="00B27E95"/>
        </w:tc>
      </w:tr>
      <w:tr w:rsidR="00D435B6" w:rsidRPr="00792E01" w:rsidTr="00FC32A0">
        <w:tc>
          <w:tcPr>
            <w:tcW w:w="3420" w:type="dxa"/>
          </w:tcPr>
          <w:p w:rsidR="00D435B6" w:rsidRDefault="00D435B6" w:rsidP="00E75E7F">
            <w:pPr>
              <w:ind w:left="360"/>
            </w:pPr>
            <w:r>
              <w:t>B.  Debt Instruments as</w:t>
            </w:r>
          </w:p>
          <w:p w:rsidR="00D435B6" w:rsidRDefault="00D435B6" w:rsidP="00E75E7F">
            <w:pPr>
              <w:ind w:left="360"/>
            </w:pPr>
            <w:r>
              <w:t xml:space="preserve">      Stock</w:t>
            </w:r>
          </w:p>
        </w:tc>
        <w:tc>
          <w:tcPr>
            <w:tcW w:w="1710" w:type="dxa"/>
          </w:tcPr>
          <w:p w:rsidR="00D435B6" w:rsidRDefault="00D435B6" w:rsidP="00B27E95">
            <w:r>
              <w:t>46</w:t>
            </w:r>
          </w:p>
        </w:tc>
        <w:tc>
          <w:tcPr>
            <w:tcW w:w="1817" w:type="dxa"/>
          </w:tcPr>
          <w:p w:rsidR="00D435B6" w:rsidRDefault="00D435B6" w:rsidP="00B27E95"/>
        </w:tc>
        <w:tc>
          <w:tcPr>
            <w:tcW w:w="2611" w:type="dxa"/>
          </w:tcPr>
          <w:p w:rsidR="00D435B6" w:rsidRPr="00792E01" w:rsidRDefault="00D435B6" w:rsidP="00B27E95"/>
        </w:tc>
      </w:tr>
      <w:tr w:rsidR="00D435B6" w:rsidRPr="00792E01" w:rsidTr="00FC32A0">
        <w:tc>
          <w:tcPr>
            <w:tcW w:w="3420" w:type="dxa"/>
          </w:tcPr>
          <w:p w:rsidR="00D435B6" w:rsidRDefault="00D435B6" w:rsidP="00D435B6">
            <w:pPr>
              <w:ind w:left="720"/>
            </w:pPr>
            <w:r>
              <w:t>1.  The General Rule</w:t>
            </w:r>
          </w:p>
        </w:tc>
        <w:tc>
          <w:tcPr>
            <w:tcW w:w="1710" w:type="dxa"/>
          </w:tcPr>
          <w:p w:rsidR="00D435B6" w:rsidRDefault="00D435B6" w:rsidP="00B27E95">
            <w:r>
              <w:t>46</w:t>
            </w:r>
          </w:p>
        </w:tc>
        <w:tc>
          <w:tcPr>
            <w:tcW w:w="1817" w:type="dxa"/>
          </w:tcPr>
          <w:p w:rsidR="00D435B6" w:rsidRDefault="00D435B6" w:rsidP="00B27E95"/>
        </w:tc>
        <w:tc>
          <w:tcPr>
            <w:tcW w:w="2611" w:type="dxa"/>
          </w:tcPr>
          <w:p w:rsidR="00D435B6" w:rsidRPr="00792E01" w:rsidRDefault="00D435B6" w:rsidP="00B27E95"/>
        </w:tc>
      </w:tr>
      <w:tr w:rsidR="00066A24" w:rsidRPr="00792E01" w:rsidTr="00FC32A0">
        <w:tc>
          <w:tcPr>
            <w:tcW w:w="3420" w:type="dxa"/>
          </w:tcPr>
          <w:p w:rsidR="00066A24" w:rsidRDefault="00066A24" w:rsidP="00665343">
            <w:pPr>
              <w:tabs>
                <w:tab w:val="left" w:pos="1350"/>
              </w:tabs>
              <w:ind w:left="720"/>
            </w:pPr>
            <w:r>
              <w:t>2.  The Funding Rule</w:t>
            </w:r>
          </w:p>
        </w:tc>
        <w:tc>
          <w:tcPr>
            <w:tcW w:w="1710" w:type="dxa"/>
          </w:tcPr>
          <w:p w:rsidR="00066A24" w:rsidRDefault="00066A24" w:rsidP="00B27E95"/>
        </w:tc>
        <w:tc>
          <w:tcPr>
            <w:tcW w:w="1817" w:type="dxa"/>
          </w:tcPr>
          <w:p w:rsidR="00066A24" w:rsidRDefault="00066A24" w:rsidP="00B27E95"/>
        </w:tc>
        <w:tc>
          <w:tcPr>
            <w:tcW w:w="2611" w:type="dxa"/>
          </w:tcPr>
          <w:p w:rsidR="00066A24" w:rsidRPr="00792E01" w:rsidRDefault="00066A24" w:rsidP="00B27E95"/>
        </w:tc>
      </w:tr>
      <w:tr w:rsidR="00066A24" w:rsidRPr="00792E01" w:rsidTr="00FC32A0">
        <w:tc>
          <w:tcPr>
            <w:tcW w:w="3420" w:type="dxa"/>
          </w:tcPr>
          <w:p w:rsidR="00066A24" w:rsidRDefault="00066A24" w:rsidP="00066A24">
            <w:pPr>
              <w:ind w:left="720"/>
            </w:pPr>
            <w:r>
              <w:t xml:space="preserve">      a.  Funded Trans-</w:t>
            </w:r>
          </w:p>
          <w:p w:rsidR="00066A24" w:rsidRDefault="00066A24" w:rsidP="00066A24">
            <w:pPr>
              <w:ind w:left="720"/>
            </w:pPr>
            <w:r>
              <w:t xml:space="preserve">           actions</w:t>
            </w:r>
          </w:p>
        </w:tc>
        <w:tc>
          <w:tcPr>
            <w:tcW w:w="1710" w:type="dxa"/>
          </w:tcPr>
          <w:p w:rsidR="00066A24" w:rsidRDefault="00066A24" w:rsidP="00B27E95">
            <w:r>
              <w:t>48</w:t>
            </w:r>
          </w:p>
        </w:tc>
        <w:tc>
          <w:tcPr>
            <w:tcW w:w="1817" w:type="dxa"/>
          </w:tcPr>
          <w:p w:rsidR="00066A24" w:rsidRDefault="00066A24" w:rsidP="00B27E95"/>
        </w:tc>
        <w:tc>
          <w:tcPr>
            <w:tcW w:w="2611" w:type="dxa"/>
          </w:tcPr>
          <w:p w:rsidR="00066A24" w:rsidRPr="00792E01" w:rsidRDefault="00066A24" w:rsidP="00B27E95"/>
        </w:tc>
      </w:tr>
      <w:tr w:rsidR="00863AD9" w:rsidRPr="00792E01" w:rsidTr="00FC32A0">
        <w:tc>
          <w:tcPr>
            <w:tcW w:w="3420" w:type="dxa"/>
          </w:tcPr>
          <w:p w:rsidR="00863AD9" w:rsidRDefault="00863AD9" w:rsidP="00665343">
            <w:pPr>
              <w:tabs>
                <w:tab w:val="left" w:pos="1425"/>
              </w:tabs>
              <w:ind w:left="360"/>
            </w:pPr>
            <w:r>
              <w:t xml:space="preserve">            b.  </w:t>
            </w:r>
            <w:r w:rsidR="007A1A80">
              <w:t xml:space="preserve">Determining </w:t>
            </w:r>
          </w:p>
          <w:p w:rsidR="007A1A80" w:rsidRDefault="007A1A80" w:rsidP="00E75E7F">
            <w:pPr>
              <w:ind w:left="360"/>
            </w:pPr>
            <w:r>
              <w:lastRenderedPageBreak/>
              <w:t xml:space="preserve">                 </w:t>
            </w:r>
            <w:r w:rsidR="00665343">
              <w:t>w</w:t>
            </w:r>
            <w:r>
              <w:t>hether a Debt</w:t>
            </w:r>
          </w:p>
          <w:p w:rsidR="007A1A80" w:rsidRDefault="007A1A80" w:rsidP="00E75E7F">
            <w:pPr>
              <w:ind w:left="360"/>
            </w:pPr>
            <w:r>
              <w:t xml:space="preserve">                 Instrument is </w:t>
            </w:r>
          </w:p>
          <w:p w:rsidR="007A1A80" w:rsidRDefault="007A1A80" w:rsidP="00E75E7F">
            <w:pPr>
              <w:ind w:left="360"/>
            </w:pPr>
            <w:r>
              <w:t xml:space="preserve">                 Issued with a </w:t>
            </w:r>
          </w:p>
          <w:p w:rsidR="007A1A80" w:rsidRDefault="007A1A80" w:rsidP="00E75E7F">
            <w:pPr>
              <w:ind w:left="360"/>
            </w:pPr>
            <w:r>
              <w:t xml:space="preserve">                 Principal</w:t>
            </w:r>
          </w:p>
          <w:p w:rsidR="007A1A80" w:rsidRDefault="007A1A80" w:rsidP="00E75E7F">
            <w:pPr>
              <w:ind w:left="360"/>
            </w:pPr>
            <w:r>
              <w:t xml:space="preserve">                 Purpose of </w:t>
            </w:r>
          </w:p>
          <w:p w:rsidR="007A1A80" w:rsidRDefault="007A1A80" w:rsidP="00E75E7F">
            <w:pPr>
              <w:ind w:left="360"/>
            </w:pPr>
            <w:r>
              <w:t xml:space="preserve">                 Funding a</w:t>
            </w:r>
          </w:p>
          <w:p w:rsidR="007A1A80" w:rsidRDefault="007A1A80" w:rsidP="00E75E7F">
            <w:pPr>
              <w:ind w:left="360"/>
            </w:pPr>
            <w:r>
              <w:t xml:space="preserve">                 Distribution or </w:t>
            </w:r>
          </w:p>
          <w:p w:rsidR="007A1A80" w:rsidRDefault="007A1A80" w:rsidP="00665343">
            <w:pPr>
              <w:ind w:left="360"/>
            </w:pPr>
            <w:r>
              <w:t xml:space="preserve">                 Acquisition</w:t>
            </w:r>
          </w:p>
        </w:tc>
        <w:tc>
          <w:tcPr>
            <w:tcW w:w="1710" w:type="dxa"/>
          </w:tcPr>
          <w:p w:rsidR="00863AD9" w:rsidRDefault="007A1A80" w:rsidP="00B27E95">
            <w:r>
              <w:lastRenderedPageBreak/>
              <w:t>51</w:t>
            </w:r>
          </w:p>
        </w:tc>
        <w:tc>
          <w:tcPr>
            <w:tcW w:w="1817" w:type="dxa"/>
          </w:tcPr>
          <w:p w:rsidR="00863AD9" w:rsidRDefault="00863AD9" w:rsidP="00B27E95"/>
        </w:tc>
        <w:tc>
          <w:tcPr>
            <w:tcW w:w="2611" w:type="dxa"/>
          </w:tcPr>
          <w:p w:rsidR="00863AD9" w:rsidRPr="00792E01" w:rsidRDefault="00863AD9" w:rsidP="00B27E95"/>
        </w:tc>
      </w:tr>
      <w:tr w:rsidR="008A0B20" w:rsidRPr="00792E01" w:rsidTr="00FC32A0">
        <w:tc>
          <w:tcPr>
            <w:tcW w:w="3420" w:type="dxa"/>
          </w:tcPr>
          <w:p w:rsidR="008A0B20" w:rsidRPr="007B7525" w:rsidRDefault="008A0B20" w:rsidP="00E75E7F">
            <w:pPr>
              <w:ind w:left="360"/>
              <w:rPr>
                <w:color w:val="000000" w:themeColor="text1"/>
              </w:rPr>
            </w:pPr>
            <w:r w:rsidRPr="007B7525">
              <w:rPr>
                <w:color w:val="000000" w:themeColor="text1"/>
              </w:rPr>
              <w:lastRenderedPageBreak/>
              <w:t xml:space="preserve">                  </w:t>
            </w:r>
            <w:proofErr w:type="spellStart"/>
            <w:r w:rsidRPr="007B7525">
              <w:rPr>
                <w:color w:val="000000" w:themeColor="text1"/>
              </w:rPr>
              <w:t>i</w:t>
            </w:r>
            <w:proofErr w:type="spellEnd"/>
            <w:r w:rsidRPr="007B7525">
              <w:rPr>
                <w:color w:val="000000" w:themeColor="text1"/>
              </w:rPr>
              <w:t xml:space="preserve">.  </w:t>
            </w:r>
            <w:r w:rsidR="00012954">
              <w:rPr>
                <w:color w:val="000000" w:themeColor="text1"/>
              </w:rPr>
              <w:t xml:space="preserve"> </w:t>
            </w:r>
            <w:r w:rsidRPr="007B7525">
              <w:rPr>
                <w:color w:val="000000" w:themeColor="text1"/>
              </w:rPr>
              <w:t>Non-Rebut-</w:t>
            </w:r>
          </w:p>
          <w:p w:rsidR="008A0B20" w:rsidRPr="007B7525" w:rsidRDefault="008A0B20" w:rsidP="00E75E7F">
            <w:pPr>
              <w:ind w:left="360"/>
              <w:rPr>
                <w:color w:val="000000" w:themeColor="text1"/>
              </w:rPr>
            </w:pPr>
            <w:r w:rsidRPr="007B7525">
              <w:rPr>
                <w:color w:val="000000" w:themeColor="text1"/>
              </w:rPr>
              <w:t xml:space="preserve">                       table</w:t>
            </w:r>
          </w:p>
          <w:p w:rsidR="008A0B20" w:rsidRPr="007B7525" w:rsidRDefault="008A0B20" w:rsidP="00E75E7F">
            <w:pPr>
              <w:ind w:left="360"/>
              <w:rPr>
                <w:color w:val="000000" w:themeColor="text1"/>
              </w:rPr>
            </w:pPr>
            <w:r w:rsidRPr="007B7525">
              <w:rPr>
                <w:color w:val="000000" w:themeColor="text1"/>
              </w:rPr>
              <w:t xml:space="preserve">                       Presumption</w:t>
            </w:r>
          </w:p>
          <w:p w:rsidR="008A0B20" w:rsidRPr="007B7525" w:rsidRDefault="008A0B20" w:rsidP="00E75E7F">
            <w:pPr>
              <w:ind w:left="360"/>
              <w:rPr>
                <w:color w:val="000000" w:themeColor="text1"/>
              </w:rPr>
            </w:pPr>
            <w:r w:rsidRPr="007B7525">
              <w:rPr>
                <w:color w:val="000000" w:themeColor="text1"/>
              </w:rPr>
              <w:t xml:space="preserve">                       During the</w:t>
            </w:r>
          </w:p>
          <w:p w:rsidR="008A0B20" w:rsidRPr="007B7525" w:rsidRDefault="008A0B20" w:rsidP="00E75E7F">
            <w:pPr>
              <w:ind w:left="360"/>
              <w:rPr>
                <w:color w:val="000000" w:themeColor="text1"/>
              </w:rPr>
            </w:pPr>
            <w:r w:rsidRPr="007B7525">
              <w:rPr>
                <w:color w:val="000000" w:themeColor="text1"/>
              </w:rPr>
              <w:t xml:space="preserve">                       72-month</w:t>
            </w:r>
          </w:p>
          <w:p w:rsidR="008A0B20" w:rsidRPr="007B7525" w:rsidRDefault="008A0B20" w:rsidP="00AE69C1">
            <w:pPr>
              <w:ind w:left="360"/>
            </w:pPr>
            <w:r w:rsidRPr="007B7525">
              <w:rPr>
                <w:color w:val="000000" w:themeColor="text1"/>
              </w:rPr>
              <w:t xml:space="preserve">                       Period</w:t>
            </w:r>
          </w:p>
        </w:tc>
        <w:tc>
          <w:tcPr>
            <w:tcW w:w="1710" w:type="dxa"/>
          </w:tcPr>
          <w:p w:rsidR="008A0B20" w:rsidRDefault="003368AC" w:rsidP="00B27E95">
            <w:r w:rsidRPr="007B7525">
              <w:t>51</w:t>
            </w:r>
          </w:p>
        </w:tc>
        <w:tc>
          <w:tcPr>
            <w:tcW w:w="1817" w:type="dxa"/>
          </w:tcPr>
          <w:p w:rsidR="008A0B20" w:rsidRDefault="008A0B20" w:rsidP="00B27E95"/>
        </w:tc>
        <w:tc>
          <w:tcPr>
            <w:tcW w:w="2611" w:type="dxa"/>
          </w:tcPr>
          <w:p w:rsidR="008A0B20" w:rsidRPr="00792E01" w:rsidRDefault="008A0B20" w:rsidP="00B27E95"/>
        </w:tc>
      </w:tr>
      <w:tr w:rsidR="003368AC" w:rsidRPr="00792E01" w:rsidTr="00FC32A0">
        <w:tc>
          <w:tcPr>
            <w:tcW w:w="3420" w:type="dxa"/>
          </w:tcPr>
          <w:p w:rsidR="003368AC" w:rsidRPr="007B7525" w:rsidRDefault="003368AC" w:rsidP="00E75E7F">
            <w:pPr>
              <w:ind w:left="360"/>
            </w:pPr>
            <w:r w:rsidRPr="007B7525">
              <w:t xml:space="preserve">                  </w:t>
            </w:r>
            <w:r w:rsidR="007B7525" w:rsidRPr="007B7525">
              <w:t xml:space="preserve"> </w:t>
            </w:r>
            <w:r w:rsidRPr="007B7525">
              <w:t>ii. Exception</w:t>
            </w:r>
            <w:r w:rsidR="007B7525">
              <w:t xml:space="preserve">                  </w:t>
            </w:r>
            <w:r w:rsidRPr="007B7525">
              <w:t xml:space="preserve">             </w:t>
            </w:r>
            <w:r w:rsidR="007B7525">
              <w:t xml:space="preserve">     </w:t>
            </w:r>
          </w:p>
          <w:p w:rsidR="00A8339D" w:rsidRDefault="003368AC" w:rsidP="00E75E7F">
            <w:pPr>
              <w:ind w:left="360"/>
            </w:pPr>
            <w:r w:rsidRPr="007B7525">
              <w:t xml:space="preserve">                    </w:t>
            </w:r>
            <w:r w:rsidR="00A8339D">
              <w:t xml:space="preserve">    to</w:t>
            </w:r>
          </w:p>
          <w:p w:rsidR="00A8339D" w:rsidRDefault="00A8339D" w:rsidP="00E75E7F">
            <w:pPr>
              <w:ind w:left="360"/>
            </w:pPr>
            <w:r>
              <w:t xml:space="preserve">                        Non-</w:t>
            </w:r>
          </w:p>
          <w:p w:rsidR="003368AC" w:rsidRPr="007B7525" w:rsidRDefault="00A8339D" w:rsidP="00E75E7F">
            <w:pPr>
              <w:ind w:left="360"/>
            </w:pPr>
            <w:r>
              <w:t xml:space="preserve">                        rebuttable</w:t>
            </w:r>
            <w:r w:rsidR="003368AC" w:rsidRPr="007B7525">
              <w:t xml:space="preserve"> </w:t>
            </w:r>
          </w:p>
          <w:p w:rsidR="003368AC" w:rsidRPr="007B7525" w:rsidRDefault="003368AC" w:rsidP="00E75E7F">
            <w:pPr>
              <w:ind w:left="360"/>
            </w:pPr>
            <w:r w:rsidRPr="007B7525">
              <w:t xml:space="preserve">                    </w:t>
            </w:r>
            <w:r w:rsidR="00A8339D">
              <w:t xml:space="preserve">    </w:t>
            </w:r>
            <w:r w:rsidRPr="007B7525">
              <w:t>Presumption</w:t>
            </w:r>
          </w:p>
          <w:p w:rsidR="003368AC" w:rsidRPr="007B7525" w:rsidRDefault="003368AC" w:rsidP="00E75E7F">
            <w:pPr>
              <w:ind w:left="360"/>
            </w:pPr>
            <w:r w:rsidRPr="007B7525">
              <w:t xml:space="preserve">                    </w:t>
            </w:r>
            <w:r w:rsidR="00AD48D0">
              <w:t xml:space="preserve">    </w:t>
            </w:r>
            <w:r w:rsidRPr="007B7525">
              <w:t>For Ordinary</w:t>
            </w:r>
          </w:p>
          <w:p w:rsidR="003368AC" w:rsidRPr="007B7525" w:rsidRDefault="003368AC" w:rsidP="00E75E7F">
            <w:pPr>
              <w:ind w:left="360"/>
            </w:pPr>
            <w:r w:rsidRPr="007B7525">
              <w:t xml:space="preserve">                    </w:t>
            </w:r>
            <w:r w:rsidR="00AD48D0">
              <w:t xml:space="preserve">    </w:t>
            </w:r>
            <w:r w:rsidRPr="007B7525">
              <w:t>Course Debt</w:t>
            </w:r>
          </w:p>
          <w:p w:rsidR="003368AC" w:rsidRPr="007B7525" w:rsidRDefault="003368AC" w:rsidP="00012954">
            <w:pPr>
              <w:ind w:left="360"/>
            </w:pPr>
            <w:r w:rsidRPr="007B7525">
              <w:t xml:space="preserve">                    </w:t>
            </w:r>
            <w:r w:rsidR="00AD48D0">
              <w:t xml:space="preserve">    </w:t>
            </w:r>
            <w:r w:rsidRPr="007B7525">
              <w:t xml:space="preserve">Instruments                       </w:t>
            </w:r>
          </w:p>
        </w:tc>
        <w:tc>
          <w:tcPr>
            <w:tcW w:w="1710" w:type="dxa"/>
          </w:tcPr>
          <w:p w:rsidR="003368AC" w:rsidRDefault="0051459E" w:rsidP="00B27E95">
            <w:r>
              <w:t>52</w:t>
            </w:r>
          </w:p>
        </w:tc>
        <w:tc>
          <w:tcPr>
            <w:tcW w:w="1817" w:type="dxa"/>
          </w:tcPr>
          <w:p w:rsidR="003368AC" w:rsidRDefault="003368AC" w:rsidP="00B27E95"/>
        </w:tc>
        <w:tc>
          <w:tcPr>
            <w:tcW w:w="2611" w:type="dxa"/>
          </w:tcPr>
          <w:p w:rsidR="003368AC" w:rsidRPr="00792E01" w:rsidRDefault="003368AC" w:rsidP="00B27E95"/>
        </w:tc>
      </w:tr>
      <w:tr w:rsidR="0051459E" w:rsidRPr="00792E01" w:rsidTr="00FC32A0">
        <w:tc>
          <w:tcPr>
            <w:tcW w:w="3420" w:type="dxa"/>
          </w:tcPr>
          <w:p w:rsidR="0051459E" w:rsidRPr="007B7525" w:rsidRDefault="0051459E" w:rsidP="0051459E">
            <w:pPr>
              <w:ind w:left="360"/>
            </w:pPr>
            <w:r w:rsidRPr="007B7525">
              <w:t xml:space="preserve">            </w:t>
            </w:r>
            <w:r w:rsidR="00AD48D0">
              <w:t xml:space="preserve">  </w:t>
            </w:r>
            <w:r w:rsidRPr="007B7525">
              <w:t xml:space="preserve"> </w:t>
            </w:r>
            <w:r w:rsidR="00AD48D0">
              <w:t xml:space="preserve">   </w:t>
            </w:r>
            <w:r w:rsidR="00665343">
              <w:t xml:space="preserve"> </w:t>
            </w:r>
            <w:r w:rsidRPr="007B7525">
              <w:t>iii. Ordering</w:t>
            </w:r>
          </w:p>
          <w:p w:rsidR="0051459E" w:rsidRPr="007B7525" w:rsidRDefault="0051459E" w:rsidP="00012954">
            <w:pPr>
              <w:ind w:left="360"/>
            </w:pPr>
            <w:r w:rsidRPr="007B7525">
              <w:t xml:space="preserve">                   </w:t>
            </w:r>
            <w:r w:rsidR="00665343">
              <w:t xml:space="preserve">     </w:t>
            </w:r>
            <w:r w:rsidRPr="007B7525">
              <w:t>Rules</w:t>
            </w:r>
          </w:p>
        </w:tc>
        <w:tc>
          <w:tcPr>
            <w:tcW w:w="1710" w:type="dxa"/>
          </w:tcPr>
          <w:p w:rsidR="0051459E" w:rsidRDefault="0051459E" w:rsidP="00B27E95">
            <w:r>
              <w:t>53</w:t>
            </w:r>
          </w:p>
        </w:tc>
        <w:tc>
          <w:tcPr>
            <w:tcW w:w="1817" w:type="dxa"/>
          </w:tcPr>
          <w:p w:rsidR="0051459E" w:rsidRDefault="0051459E" w:rsidP="00B27E95"/>
        </w:tc>
        <w:tc>
          <w:tcPr>
            <w:tcW w:w="2611" w:type="dxa"/>
          </w:tcPr>
          <w:p w:rsidR="0051459E" w:rsidRPr="00792E01" w:rsidRDefault="0051459E" w:rsidP="00B27E95"/>
        </w:tc>
      </w:tr>
      <w:tr w:rsidR="0051459E" w:rsidRPr="00792E01" w:rsidTr="00FC32A0">
        <w:tc>
          <w:tcPr>
            <w:tcW w:w="3420" w:type="dxa"/>
          </w:tcPr>
          <w:p w:rsidR="0051459E" w:rsidRPr="007B7525" w:rsidRDefault="0051459E" w:rsidP="00E75E7F">
            <w:pPr>
              <w:ind w:left="360"/>
            </w:pPr>
            <w:r w:rsidRPr="007B7525">
              <w:t xml:space="preserve">             </w:t>
            </w:r>
            <w:r w:rsidR="00665343">
              <w:t xml:space="preserve">      </w:t>
            </w:r>
            <w:r w:rsidRPr="007B7525">
              <w:t>iv. Transition</w:t>
            </w:r>
          </w:p>
          <w:p w:rsidR="0051459E" w:rsidRPr="007B7525" w:rsidRDefault="0051459E" w:rsidP="00012954">
            <w:pPr>
              <w:ind w:left="360"/>
            </w:pPr>
            <w:r w:rsidRPr="007B7525">
              <w:t xml:space="preserve">               </w:t>
            </w:r>
            <w:r w:rsidR="00012954">
              <w:t xml:space="preserve"> </w:t>
            </w:r>
            <w:r w:rsidRPr="007B7525">
              <w:t xml:space="preserve">    </w:t>
            </w:r>
            <w:r w:rsidR="00665343">
              <w:t xml:space="preserve">     </w:t>
            </w:r>
            <w:r w:rsidRPr="007B7525">
              <w:t>Rule</w:t>
            </w:r>
          </w:p>
        </w:tc>
        <w:tc>
          <w:tcPr>
            <w:tcW w:w="1710" w:type="dxa"/>
          </w:tcPr>
          <w:p w:rsidR="0051459E" w:rsidRDefault="0051459E" w:rsidP="00B27E95">
            <w:r>
              <w:t>54</w:t>
            </w:r>
          </w:p>
        </w:tc>
        <w:tc>
          <w:tcPr>
            <w:tcW w:w="1817" w:type="dxa"/>
          </w:tcPr>
          <w:p w:rsidR="0051459E" w:rsidRDefault="0051459E" w:rsidP="00B27E95"/>
        </w:tc>
        <w:tc>
          <w:tcPr>
            <w:tcW w:w="2611" w:type="dxa"/>
          </w:tcPr>
          <w:p w:rsidR="0051459E" w:rsidRPr="00792E01" w:rsidRDefault="0051459E" w:rsidP="00B27E95"/>
        </w:tc>
      </w:tr>
      <w:tr w:rsidR="0051459E" w:rsidRPr="00792E01" w:rsidTr="00FC32A0">
        <w:tc>
          <w:tcPr>
            <w:tcW w:w="3420" w:type="dxa"/>
          </w:tcPr>
          <w:p w:rsidR="0051459E" w:rsidRPr="007B7525" w:rsidRDefault="0051459E" w:rsidP="00E75E7F">
            <w:pPr>
              <w:ind w:left="360"/>
            </w:pPr>
            <w:r w:rsidRPr="007B7525">
              <w:t xml:space="preserve">              </w:t>
            </w:r>
            <w:r w:rsidR="00665343">
              <w:t xml:space="preserve">     </w:t>
            </w:r>
            <w:r w:rsidRPr="007B7525">
              <w:t>v.  Predecessor</w:t>
            </w:r>
          </w:p>
          <w:p w:rsidR="0051459E" w:rsidRPr="007B7525" w:rsidRDefault="0051459E" w:rsidP="00E75E7F">
            <w:pPr>
              <w:ind w:left="360"/>
            </w:pPr>
            <w:r w:rsidRPr="007B7525">
              <w:t xml:space="preserve">                 </w:t>
            </w:r>
            <w:r w:rsidR="00012954">
              <w:t xml:space="preserve">      </w:t>
            </w:r>
            <w:r w:rsidRPr="007B7525">
              <w:t xml:space="preserve"> and </w:t>
            </w:r>
            <w:r w:rsidR="00012954">
              <w:t xml:space="preserve">                </w:t>
            </w:r>
          </w:p>
          <w:p w:rsidR="00012954" w:rsidRDefault="0051459E" w:rsidP="00E75E7F">
            <w:pPr>
              <w:ind w:left="360"/>
            </w:pPr>
            <w:r w:rsidRPr="007B7525">
              <w:t xml:space="preserve">                   </w:t>
            </w:r>
            <w:r w:rsidR="00012954">
              <w:t xml:space="preserve">     Successor</w:t>
            </w:r>
          </w:p>
          <w:p w:rsidR="0051459E" w:rsidRPr="007B7525" w:rsidRDefault="00012954" w:rsidP="00012954">
            <w:pPr>
              <w:ind w:left="360"/>
            </w:pPr>
            <w:r>
              <w:t xml:space="preserve">                        </w:t>
            </w:r>
            <w:r w:rsidR="0051459E" w:rsidRPr="007B7525">
              <w:t>Rules</w:t>
            </w:r>
          </w:p>
        </w:tc>
        <w:tc>
          <w:tcPr>
            <w:tcW w:w="1710" w:type="dxa"/>
          </w:tcPr>
          <w:p w:rsidR="0051459E" w:rsidRDefault="0051459E" w:rsidP="00B27E95">
            <w:r>
              <w:t>54</w:t>
            </w:r>
          </w:p>
        </w:tc>
        <w:tc>
          <w:tcPr>
            <w:tcW w:w="1817" w:type="dxa"/>
          </w:tcPr>
          <w:p w:rsidR="0051459E" w:rsidRDefault="0051459E" w:rsidP="00B27E95"/>
        </w:tc>
        <w:tc>
          <w:tcPr>
            <w:tcW w:w="2611" w:type="dxa"/>
          </w:tcPr>
          <w:p w:rsidR="0051459E" w:rsidRPr="00792E01" w:rsidRDefault="0051459E" w:rsidP="00B27E95"/>
        </w:tc>
      </w:tr>
      <w:tr w:rsidR="00076F0B" w:rsidRPr="00792E01" w:rsidTr="00FC32A0">
        <w:tc>
          <w:tcPr>
            <w:tcW w:w="3420" w:type="dxa"/>
          </w:tcPr>
          <w:p w:rsidR="00076F0B" w:rsidRDefault="00076F0B" w:rsidP="00076F0B">
            <w:pPr>
              <w:tabs>
                <w:tab w:val="left" w:pos="690"/>
              </w:tabs>
              <w:ind w:left="360"/>
            </w:pPr>
            <w:r>
              <w:t xml:space="preserve">      3.  The Anti-Abuse </w:t>
            </w:r>
          </w:p>
          <w:p w:rsidR="00076F0B" w:rsidRDefault="00076F0B" w:rsidP="00076F0B">
            <w:pPr>
              <w:tabs>
                <w:tab w:val="left" w:pos="690"/>
              </w:tabs>
              <w:ind w:left="360"/>
            </w:pPr>
            <w:r>
              <w:t xml:space="preserve">            Rule</w:t>
            </w:r>
          </w:p>
        </w:tc>
        <w:tc>
          <w:tcPr>
            <w:tcW w:w="1710" w:type="dxa"/>
          </w:tcPr>
          <w:p w:rsidR="00076F0B" w:rsidRDefault="00076F0B" w:rsidP="00B27E95">
            <w:r>
              <w:t>55</w:t>
            </w:r>
          </w:p>
        </w:tc>
        <w:tc>
          <w:tcPr>
            <w:tcW w:w="1817" w:type="dxa"/>
          </w:tcPr>
          <w:p w:rsidR="00076F0B" w:rsidRDefault="00076F0B" w:rsidP="00B27E95"/>
        </w:tc>
        <w:tc>
          <w:tcPr>
            <w:tcW w:w="2611" w:type="dxa"/>
          </w:tcPr>
          <w:p w:rsidR="00076F0B" w:rsidRPr="00792E01" w:rsidRDefault="00076F0B" w:rsidP="00B27E95"/>
        </w:tc>
      </w:tr>
      <w:tr w:rsidR="003B13BD" w:rsidRPr="00792E01" w:rsidTr="00FC32A0">
        <w:tc>
          <w:tcPr>
            <w:tcW w:w="3420" w:type="dxa"/>
          </w:tcPr>
          <w:p w:rsidR="003B13BD" w:rsidRDefault="003B13BD" w:rsidP="00E75E7F">
            <w:pPr>
              <w:ind w:left="360"/>
            </w:pPr>
            <w:r>
              <w:t xml:space="preserve">      4.  Coordination </w:t>
            </w:r>
          </w:p>
          <w:p w:rsidR="003B13BD" w:rsidRDefault="003B13BD" w:rsidP="00E75E7F">
            <w:pPr>
              <w:ind w:left="360"/>
            </w:pPr>
            <w:r>
              <w:t xml:space="preserve">           Between General</w:t>
            </w:r>
          </w:p>
          <w:p w:rsidR="003B13BD" w:rsidRDefault="003B13BD" w:rsidP="00E75E7F">
            <w:pPr>
              <w:ind w:left="360"/>
            </w:pPr>
            <w:r>
              <w:t xml:space="preserve">           Rule and Funding</w:t>
            </w:r>
          </w:p>
          <w:p w:rsidR="003B13BD" w:rsidRDefault="003B13BD" w:rsidP="00E75E7F">
            <w:pPr>
              <w:ind w:left="360"/>
            </w:pPr>
            <w:r>
              <w:t xml:space="preserve">           Rule</w:t>
            </w:r>
          </w:p>
        </w:tc>
        <w:tc>
          <w:tcPr>
            <w:tcW w:w="1710" w:type="dxa"/>
          </w:tcPr>
          <w:p w:rsidR="003B13BD" w:rsidRDefault="003B13BD" w:rsidP="00B27E95">
            <w:r>
              <w:t>57</w:t>
            </w:r>
          </w:p>
        </w:tc>
        <w:tc>
          <w:tcPr>
            <w:tcW w:w="1817" w:type="dxa"/>
          </w:tcPr>
          <w:p w:rsidR="003B13BD" w:rsidRDefault="003B13BD" w:rsidP="00B27E95"/>
        </w:tc>
        <w:tc>
          <w:tcPr>
            <w:tcW w:w="2611" w:type="dxa"/>
          </w:tcPr>
          <w:p w:rsidR="003B13BD" w:rsidRPr="00792E01" w:rsidRDefault="003B13BD" w:rsidP="00B27E95"/>
        </w:tc>
      </w:tr>
      <w:tr w:rsidR="00A21F22" w:rsidRPr="00792E01" w:rsidTr="00FC32A0">
        <w:tc>
          <w:tcPr>
            <w:tcW w:w="3420" w:type="dxa"/>
          </w:tcPr>
          <w:p w:rsidR="00A21F22" w:rsidRDefault="00A21F22" w:rsidP="00E75E7F">
            <w:pPr>
              <w:ind w:left="360"/>
            </w:pPr>
            <w:r>
              <w:t>C.  Exceptions</w:t>
            </w:r>
          </w:p>
        </w:tc>
        <w:tc>
          <w:tcPr>
            <w:tcW w:w="1710" w:type="dxa"/>
          </w:tcPr>
          <w:p w:rsidR="00A21F22" w:rsidRDefault="00A21F22" w:rsidP="00B27E95">
            <w:r>
              <w:t>58</w:t>
            </w:r>
          </w:p>
        </w:tc>
        <w:tc>
          <w:tcPr>
            <w:tcW w:w="1817" w:type="dxa"/>
          </w:tcPr>
          <w:p w:rsidR="00A21F22" w:rsidRDefault="00A21F22" w:rsidP="00B27E95"/>
        </w:tc>
        <w:tc>
          <w:tcPr>
            <w:tcW w:w="2611" w:type="dxa"/>
          </w:tcPr>
          <w:p w:rsidR="00A21F22" w:rsidRPr="00792E01" w:rsidRDefault="00A21F22" w:rsidP="00B27E95"/>
        </w:tc>
      </w:tr>
      <w:tr w:rsidR="00A21F22" w:rsidRPr="00792E01" w:rsidTr="00FC32A0">
        <w:tc>
          <w:tcPr>
            <w:tcW w:w="3420" w:type="dxa"/>
          </w:tcPr>
          <w:p w:rsidR="00A21F22" w:rsidRDefault="00A21F22" w:rsidP="00E75E7F">
            <w:pPr>
              <w:ind w:left="360"/>
            </w:pPr>
            <w:r>
              <w:t xml:space="preserve">      1.  Exception for </w:t>
            </w:r>
          </w:p>
          <w:p w:rsidR="00A21F22" w:rsidRDefault="00A21F22" w:rsidP="00E75E7F">
            <w:pPr>
              <w:ind w:left="360"/>
            </w:pPr>
            <w:r>
              <w:t xml:space="preserve">           Current Year </w:t>
            </w:r>
          </w:p>
          <w:p w:rsidR="00A21F22" w:rsidRDefault="00A21F22" w:rsidP="00E75E7F">
            <w:pPr>
              <w:ind w:left="360"/>
            </w:pPr>
            <w:r>
              <w:t xml:space="preserve">           Earnings and</w:t>
            </w:r>
          </w:p>
          <w:p w:rsidR="00A21F22" w:rsidRDefault="00A21F22" w:rsidP="00E75E7F">
            <w:pPr>
              <w:ind w:left="360"/>
            </w:pPr>
            <w:r>
              <w:t xml:space="preserve">           Profits</w:t>
            </w:r>
          </w:p>
        </w:tc>
        <w:tc>
          <w:tcPr>
            <w:tcW w:w="1710" w:type="dxa"/>
          </w:tcPr>
          <w:p w:rsidR="00A21F22" w:rsidRDefault="006804C9" w:rsidP="00B27E95">
            <w:r>
              <w:t>58</w:t>
            </w:r>
          </w:p>
        </w:tc>
        <w:tc>
          <w:tcPr>
            <w:tcW w:w="1817" w:type="dxa"/>
          </w:tcPr>
          <w:p w:rsidR="00A21F22" w:rsidRDefault="00A21F22" w:rsidP="00B27E95"/>
        </w:tc>
        <w:tc>
          <w:tcPr>
            <w:tcW w:w="2611" w:type="dxa"/>
          </w:tcPr>
          <w:p w:rsidR="00A21F22" w:rsidRPr="00792E01" w:rsidRDefault="00A21F22" w:rsidP="00B27E95"/>
        </w:tc>
      </w:tr>
      <w:tr w:rsidR="006804C9" w:rsidRPr="00792E01" w:rsidTr="00FC32A0">
        <w:tc>
          <w:tcPr>
            <w:tcW w:w="3420" w:type="dxa"/>
          </w:tcPr>
          <w:p w:rsidR="006804C9" w:rsidRDefault="006804C9" w:rsidP="00E75E7F">
            <w:pPr>
              <w:ind w:left="360"/>
            </w:pPr>
            <w:r>
              <w:t xml:space="preserve">      2.  Threshold</w:t>
            </w:r>
          </w:p>
          <w:p w:rsidR="006804C9" w:rsidRDefault="006804C9" w:rsidP="00E75E7F">
            <w:pPr>
              <w:ind w:left="360"/>
            </w:pPr>
            <w:r>
              <w:t xml:space="preserve">           Exception</w:t>
            </w:r>
          </w:p>
        </w:tc>
        <w:tc>
          <w:tcPr>
            <w:tcW w:w="1710" w:type="dxa"/>
          </w:tcPr>
          <w:p w:rsidR="006804C9" w:rsidRDefault="006804C9" w:rsidP="00B27E95">
            <w:r>
              <w:t>58</w:t>
            </w:r>
          </w:p>
        </w:tc>
        <w:tc>
          <w:tcPr>
            <w:tcW w:w="1817" w:type="dxa"/>
          </w:tcPr>
          <w:p w:rsidR="006804C9" w:rsidRDefault="006804C9" w:rsidP="00B27E95"/>
        </w:tc>
        <w:tc>
          <w:tcPr>
            <w:tcW w:w="2611" w:type="dxa"/>
          </w:tcPr>
          <w:p w:rsidR="006804C9" w:rsidRPr="00792E01" w:rsidRDefault="006804C9" w:rsidP="00B27E95"/>
        </w:tc>
      </w:tr>
      <w:tr w:rsidR="00622EF9" w:rsidRPr="00792E01" w:rsidTr="00FC32A0">
        <w:tc>
          <w:tcPr>
            <w:tcW w:w="3420" w:type="dxa"/>
          </w:tcPr>
          <w:p w:rsidR="00622EF9" w:rsidRDefault="00622EF9" w:rsidP="00E75E7F">
            <w:pPr>
              <w:ind w:left="360"/>
            </w:pPr>
            <w:r>
              <w:t xml:space="preserve">      3.  Exception for </w:t>
            </w:r>
          </w:p>
          <w:p w:rsidR="00622EF9" w:rsidRDefault="00622EF9" w:rsidP="00E75E7F">
            <w:pPr>
              <w:ind w:left="360"/>
            </w:pPr>
            <w:r>
              <w:t xml:space="preserve">           Funded</w:t>
            </w:r>
          </w:p>
          <w:p w:rsidR="00622EF9" w:rsidRDefault="00622EF9" w:rsidP="00E75E7F">
            <w:pPr>
              <w:ind w:left="360"/>
            </w:pPr>
            <w:r>
              <w:t xml:space="preserve">           Acquisitions of </w:t>
            </w:r>
          </w:p>
          <w:p w:rsidR="00622EF9" w:rsidRDefault="00622EF9" w:rsidP="00E75E7F">
            <w:pPr>
              <w:ind w:left="360"/>
            </w:pPr>
            <w:r>
              <w:lastRenderedPageBreak/>
              <w:t xml:space="preserve">           Subsidiary Stock by</w:t>
            </w:r>
          </w:p>
          <w:p w:rsidR="00622EF9" w:rsidRDefault="00622EF9" w:rsidP="00E75E7F">
            <w:pPr>
              <w:ind w:left="360"/>
            </w:pPr>
            <w:r>
              <w:t xml:space="preserve">           Issuance</w:t>
            </w:r>
          </w:p>
        </w:tc>
        <w:tc>
          <w:tcPr>
            <w:tcW w:w="1710" w:type="dxa"/>
          </w:tcPr>
          <w:p w:rsidR="00622EF9" w:rsidRDefault="00622EF9" w:rsidP="00B27E95">
            <w:r>
              <w:lastRenderedPageBreak/>
              <w:t>60</w:t>
            </w:r>
          </w:p>
        </w:tc>
        <w:tc>
          <w:tcPr>
            <w:tcW w:w="1817" w:type="dxa"/>
          </w:tcPr>
          <w:p w:rsidR="00622EF9" w:rsidRDefault="00622EF9" w:rsidP="00B27E95"/>
        </w:tc>
        <w:tc>
          <w:tcPr>
            <w:tcW w:w="2611" w:type="dxa"/>
          </w:tcPr>
          <w:p w:rsidR="00622EF9" w:rsidRPr="00792E01" w:rsidRDefault="00622EF9" w:rsidP="00B27E95"/>
        </w:tc>
      </w:tr>
      <w:tr w:rsidR="006A1F61" w:rsidRPr="00792E01" w:rsidTr="00FC32A0">
        <w:tc>
          <w:tcPr>
            <w:tcW w:w="3420" w:type="dxa"/>
          </w:tcPr>
          <w:p w:rsidR="006A1F61" w:rsidRDefault="006A1F61" w:rsidP="00E75E7F">
            <w:pPr>
              <w:ind w:left="360"/>
            </w:pPr>
            <w:r>
              <w:lastRenderedPageBreak/>
              <w:t>D.  Operating Rules</w:t>
            </w:r>
          </w:p>
        </w:tc>
        <w:tc>
          <w:tcPr>
            <w:tcW w:w="1710" w:type="dxa"/>
          </w:tcPr>
          <w:p w:rsidR="006A1F61" w:rsidRDefault="004D007B" w:rsidP="00B27E95">
            <w:r>
              <w:t>61</w:t>
            </w:r>
          </w:p>
        </w:tc>
        <w:tc>
          <w:tcPr>
            <w:tcW w:w="1817" w:type="dxa"/>
          </w:tcPr>
          <w:p w:rsidR="006A1F61" w:rsidRDefault="006A1F61" w:rsidP="00B27E95"/>
        </w:tc>
        <w:tc>
          <w:tcPr>
            <w:tcW w:w="2611" w:type="dxa"/>
          </w:tcPr>
          <w:p w:rsidR="006A1F61" w:rsidRPr="00792E01" w:rsidRDefault="006A1F61" w:rsidP="00B27E95"/>
        </w:tc>
      </w:tr>
      <w:tr w:rsidR="004D007B" w:rsidRPr="00792E01" w:rsidTr="00FC32A0">
        <w:tc>
          <w:tcPr>
            <w:tcW w:w="3420" w:type="dxa"/>
          </w:tcPr>
          <w:p w:rsidR="004D007B" w:rsidRDefault="004D007B" w:rsidP="00336DCD">
            <w:pPr>
              <w:ind w:left="360"/>
            </w:pPr>
            <w:r>
              <w:t xml:space="preserve">      1.  Timing of Stock</w:t>
            </w:r>
          </w:p>
          <w:p w:rsidR="004D007B" w:rsidRDefault="004D007B" w:rsidP="00336DCD">
            <w:pPr>
              <w:ind w:left="360"/>
            </w:pPr>
            <w:r>
              <w:t xml:space="preserve">           Treatment</w:t>
            </w:r>
          </w:p>
        </w:tc>
        <w:tc>
          <w:tcPr>
            <w:tcW w:w="1710" w:type="dxa"/>
          </w:tcPr>
          <w:p w:rsidR="004D007B" w:rsidRDefault="004D007B" w:rsidP="00B27E95">
            <w:r>
              <w:t>61</w:t>
            </w:r>
          </w:p>
        </w:tc>
        <w:tc>
          <w:tcPr>
            <w:tcW w:w="1817" w:type="dxa"/>
          </w:tcPr>
          <w:p w:rsidR="004D007B" w:rsidRDefault="004D007B" w:rsidP="00B27E95"/>
        </w:tc>
        <w:tc>
          <w:tcPr>
            <w:tcW w:w="2611" w:type="dxa"/>
          </w:tcPr>
          <w:p w:rsidR="004D007B" w:rsidRPr="00792E01" w:rsidRDefault="004D007B" w:rsidP="00B27E95"/>
        </w:tc>
      </w:tr>
      <w:tr w:rsidR="004D007B" w:rsidRPr="00792E01" w:rsidTr="00FC32A0">
        <w:tc>
          <w:tcPr>
            <w:tcW w:w="3420" w:type="dxa"/>
          </w:tcPr>
          <w:p w:rsidR="004D007B" w:rsidRDefault="004D007B" w:rsidP="00336DCD">
            <w:pPr>
              <w:ind w:left="360"/>
            </w:pPr>
            <w:r>
              <w:t xml:space="preserve">           a.  Timing Under </w:t>
            </w:r>
          </w:p>
          <w:p w:rsidR="004D007B" w:rsidRDefault="004D007B" w:rsidP="00336DCD">
            <w:pPr>
              <w:ind w:left="360"/>
            </w:pPr>
            <w:r>
              <w:t xml:space="preserve">                the General Rule</w:t>
            </w:r>
          </w:p>
        </w:tc>
        <w:tc>
          <w:tcPr>
            <w:tcW w:w="1710" w:type="dxa"/>
          </w:tcPr>
          <w:p w:rsidR="004D007B" w:rsidRDefault="004D007B" w:rsidP="00B27E95">
            <w:r>
              <w:t>61</w:t>
            </w:r>
          </w:p>
        </w:tc>
        <w:tc>
          <w:tcPr>
            <w:tcW w:w="1817" w:type="dxa"/>
          </w:tcPr>
          <w:p w:rsidR="004D007B" w:rsidRDefault="004D007B" w:rsidP="00B27E95"/>
        </w:tc>
        <w:tc>
          <w:tcPr>
            <w:tcW w:w="2611" w:type="dxa"/>
          </w:tcPr>
          <w:p w:rsidR="004D007B" w:rsidRPr="00792E01" w:rsidRDefault="004D007B" w:rsidP="00B27E95"/>
        </w:tc>
      </w:tr>
      <w:tr w:rsidR="00161686" w:rsidRPr="00792E01" w:rsidTr="00FC32A0">
        <w:tc>
          <w:tcPr>
            <w:tcW w:w="3420" w:type="dxa"/>
          </w:tcPr>
          <w:p w:rsidR="00161686" w:rsidRDefault="00161686" w:rsidP="00336DCD">
            <w:pPr>
              <w:ind w:left="360"/>
            </w:pPr>
            <w:r>
              <w:t xml:space="preserve">           b.  Timing Under </w:t>
            </w:r>
          </w:p>
          <w:p w:rsidR="00161686" w:rsidRDefault="00161686" w:rsidP="00336DCD">
            <w:pPr>
              <w:ind w:left="360"/>
            </w:pPr>
            <w:r>
              <w:t xml:space="preserve">                the Funding</w:t>
            </w:r>
          </w:p>
          <w:p w:rsidR="00161686" w:rsidRDefault="00161686" w:rsidP="00336DCD">
            <w:pPr>
              <w:ind w:left="360"/>
            </w:pPr>
            <w:r>
              <w:t xml:space="preserve">                Rule</w:t>
            </w:r>
          </w:p>
        </w:tc>
        <w:tc>
          <w:tcPr>
            <w:tcW w:w="1710" w:type="dxa"/>
          </w:tcPr>
          <w:p w:rsidR="00161686" w:rsidRDefault="00161686" w:rsidP="00B27E95">
            <w:r>
              <w:t>62</w:t>
            </w:r>
          </w:p>
        </w:tc>
        <w:tc>
          <w:tcPr>
            <w:tcW w:w="1817" w:type="dxa"/>
          </w:tcPr>
          <w:p w:rsidR="00161686" w:rsidRDefault="00161686" w:rsidP="00B27E95"/>
        </w:tc>
        <w:tc>
          <w:tcPr>
            <w:tcW w:w="2611" w:type="dxa"/>
          </w:tcPr>
          <w:p w:rsidR="00161686" w:rsidRPr="00792E01" w:rsidRDefault="00161686" w:rsidP="00B27E95"/>
        </w:tc>
      </w:tr>
      <w:tr w:rsidR="00161686" w:rsidRPr="00792E01" w:rsidTr="00FC32A0">
        <w:tc>
          <w:tcPr>
            <w:tcW w:w="3420" w:type="dxa"/>
          </w:tcPr>
          <w:p w:rsidR="00161686" w:rsidRDefault="00161686" w:rsidP="00336DCD">
            <w:pPr>
              <w:ind w:left="360"/>
            </w:pPr>
            <w:r>
              <w:t xml:space="preserve">           c.  Transitional </w:t>
            </w:r>
          </w:p>
          <w:p w:rsidR="00161686" w:rsidRDefault="00161686" w:rsidP="00336DCD">
            <w:pPr>
              <w:ind w:left="360"/>
            </w:pPr>
            <w:r>
              <w:t xml:space="preserve">                Timing Rule</w:t>
            </w:r>
          </w:p>
        </w:tc>
        <w:tc>
          <w:tcPr>
            <w:tcW w:w="1710" w:type="dxa"/>
          </w:tcPr>
          <w:p w:rsidR="00161686" w:rsidRDefault="002314C9" w:rsidP="00B27E95">
            <w:r>
              <w:t>63</w:t>
            </w:r>
          </w:p>
        </w:tc>
        <w:tc>
          <w:tcPr>
            <w:tcW w:w="1817" w:type="dxa"/>
          </w:tcPr>
          <w:p w:rsidR="00161686" w:rsidRDefault="00161686" w:rsidP="00B27E95"/>
        </w:tc>
        <w:tc>
          <w:tcPr>
            <w:tcW w:w="2611" w:type="dxa"/>
          </w:tcPr>
          <w:p w:rsidR="00161686" w:rsidRPr="00792E01" w:rsidRDefault="00161686" w:rsidP="00B27E95"/>
        </w:tc>
      </w:tr>
      <w:tr w:rsidR="002314C9" w:rsidRPr="00792E01" w:rsidTr="00FC32A0">
        <w:tc>
          <w:tcPr>
            <w:tcW w:w="3420" w:type="dxa"/>
          </w:tcPr>
          <w:p w:rsidR="002314C9" w:rsidRDefault="002314C9" w:rsidP="00336DCD">
            <w:pPr>
              <w:ind w:left="360"/>
            </w:pPr>
            <w:r>
              <w:t xml:space="preserve">      2.  Deemed Exchange</w:t>
            </w:r>
          </w:p>
        </w:tc>
        <w:tc>
          <w:tcPr>
            <w:tcW w:w="1710" w:type="dxa"/>
          </w:tcPr>
          <w:p w:rsidR="002314C9" w:rsidRDefault="002314C9" w:rsidP="00B27E95">
            <w:r>
              <w:t>63</w:t>
            </w:r>
          </w:p>
        </w:tc>
        <w:tc>
          <w:tcPr>
            <w:tcW w:w="1817" w:type="dxa"/>
          </w:tcPr>
          <w:p w:rsidR="002314C9" w:rsidRDefault="002314C9" w:rsidP="00B27E95"/>
        </w:tc>
        <w:tc>
          <w:tcPr>
            <w:tcW w:w="2611" w:type="dxa"/>
          </w:tcPr>
          <w:p w:rsidR="002314C9" w:rsidRPr="00792E01" w:rsidRDefault="002314C9" w:rsidP="00B27E95"/>
        </w:tc>
      </w:tr>
      <w:tr w:rsidR="00243F05" w:rsidRPr="00792E01" w:rsidTr="00FC32A0">
        <w:tc>
          <w:tcPr>
            <w:tcW w:w="3420" w:type="dxa"/>
          </w:tcPr>
          <w:p w:rsidR="00243F05" w:rsidRDefault="00243F05" w:rsidP="00336DCD">
            <w:pPr>
              <w:ind w:left="360"/>
            </w:pPr>
            <w:r>
              <w:t xml:space="preserve">      3.  Debt Instrument </w:t>
            </w:r>
          </w:p>
          <w:p w:rsidR="00243F05" w:rsidRDefault="00243F05" w:rsidP="00243F05">
            <w:pPr>
              <w:ind w:left="360"/>
            </w:pPr>
            <w:r>
              <w:t xml:space="preserve">           that Leaves the </w:t>
            </w:r>
          </w:p>
          <w:p w:rsidR="00243F05" w:rsidRDefault="00243F05" w:rsidP="00243F05">
            <w:pPr>
              <w:ind w:left="360"/>
            </w:pPr>
            <w:r>
              <w:t xml:space="preserve">           Expanded Group</w:t>
            </w:r>
          </w:p>
        </w:tc>
        <w:tc>
          <w:tcPr>
            <w:tcW w:w="1710" w:type="dxa"/>
          </w:tcPr>
          <w:p w:rsidR="00243F05" w:rsidRDefault="00243F05" w:rsidP="00B27E95">
            <w:r>
              <w:t>64</w:t>
            </w:r>
          </w:p>
        </w:tc>
        <w:tc>
          <w:tcPr>
            <w:tcW w:w="1817" w:type="dxa"/>
          </w:tcPr>
          <w:p w:rsidR="00243F05" w:rsidRDefault="00243F05" w:rsidP="00B27E95"/>
        </w:tc>
        <w:tc>
          <w:tcPr>
            <w:tcW w:w="2611" w:type="dxa"/>
          </w:tcPr>
          <w:p w:rsidR="00243F05" w:rsidRPr="00792E01" w:rsidRDefault="00243F05" w:rsidP="00B27E95"/>
        </w:tc>
      </w:tr>
      <w:tr w:rsidR="00243F05" w:rsidRPr="00792E01" w:rsidTr="00FC32A0">
        <w:tc>
          <w:tcPr>
            <w:tcW w:w="3420" w:type="dxa"/>
          </w:tcPr>
          <w:p w:rsidR="00243F05" w:rsidRDefault="00243F05" w:rsidP="00336DCD">
            <w:pPr>
              <w:ind w:left="360"/>
            </w:pPr>
            <w:r>
              <w:t xml:space="preserve">      4.  Treatment of </w:t>
            </w:r>
          </w:p>
          <w:p w:rsidR="00243F05" w:rsidRDefault="00243F05" w:rsidP="00336DCD">
            <w:pPr>
              <w:ind w:left="360"/>
            </w:pPr>
            <w:r>
              <w:t xml:space="preserve">           Partnerships</w:t>
            </w:r>
          </w:p>
        </w:tc>
        <w:tc>
          <w:tcPr>
            <w:tcW w:w="1710" w:type="dxa"/>
          </w:tcPr>
          <w:p w:rsidR="00243F05" w:rsidRDefault="00243F05" w:rsidP="00B27E95">
            <w:r>
              <w:t>65</w:t>
            </w:r>
          </w:p>
        </w:tc>
        <w:tc>
          <w:tcPr>
            <w:tcW w:w="1817" w:type="dxa"/>
          </w:tcPr>
          <w:p w:rsidR="00243F05" w:rsidRDefault="00243F05" w:rsidP="00B27E95"/>
        </w:tc>
        <w:tc>
          <w:tcPr>
            <w:tcW w:w="2611" w:type="dxa"/>
          </w:tcPr>
          <w:p w:rsidR="00243F05" w:rsidRPr="00792E01" w:rsidRDefault="00243F05" w:rsidP="00B27E95"/>
        </w:tc>
      </w:tr>
      <w:tr w:rsidR="00B06591" w:rsidRPr="00792E01" w:rsidTr="00FC32A0">
        <w:tc>
          <w:tcPr>
            <w:tcW w:w="3420" w:type="dxa"/>
          </w:tcPr>
          <w:p w:rsidR="00B06591" w:rsidRDefault="00B06591" w:rsidP="00336DCD">
            <w:pPr>
              <w:ind w:left="360"/>
            </w:pPr>
            <w:r>
              <w:t xml:space="preserve">      5.  Notification of </w:t>
            </w:r>
          </w:p>
          <w:p w:rsidR="00B06591" w:rsidRDefault="00B06591" w:rsidP="00336DCD">
            <w:pPr>
              <w:ind w:left="360"/>
            </w:pPr>
            <w:r>
              <w:t xml:space="preserve">           Inconsistent</w:t>
            </w:r>
          </w:p>
          <w:p w:rsidR="00B06591" w:rsidRDefault="00B06591" w:rsidP="00336DCD">
            <w:pPr>
              <w:ind w:left="360"/>
            </w:pPr>
            <w:r>
              <w:t xml:space="preserve">           Treatment Waived</w:t>
            </w:r>
          </w:p>
        </w:tc>
        <w:tc>
          <w:tcPr>
            <w:tcW w:w="1710" w:type="dxa"/>
          </w:tcPr>
          <w:p w:rsidR="00B06591" w:rsidRDefault="00B06591" w:rsidP="00B27E95">
            <w:r>
              <w:t>67</w:t>
            </w:r>
          </w:p>
        </w:tc>
        <w:tc>
          <w:tcPr>
            <w:tcW w:w="1817" w:type="dxa"/>
          </w:tcPr>
          <w:p w:rsidR="00B06591" w:rsidRDefault="00B06591" w:rsidP="00B27E95"/>
        </w:tc>
        <w:tc>
          <w:tcPr>
            <w:tcW w:w="2611" w:type="dxa"/>
          </w:tcPr>
          <w:p w:rsidR="00B06591" w:rsidRPr="00792E01" w:rsidRDefault="00B06591" w:rsidP="00B27E95"/>
        </w:tc>
      </w:tr>
      <w:tr w:rsidR="00B06591" w:rsidRPr="00792E01" w:rsidTr="00FC32A0">
        <w:tc>
          <w:tcPr>
            <w:tcW w:w="3420" w:type="dxa"/>
          </w:tcPr>
          <w:p w:rsidR="00B06591" w:rsidRDefault="00B06591" w:rsidP="00336DCD">
            <w:pPr>
              <w:ind w:left="360"/>
            </w:pPr>
            <w:r>
              <w:t xml:space="preserve">      6.  Obligations of </w:t>
            </w:r>
          </w:p>
          <w:p w:rsidR="00B06591" w:rsidRDefault="00B06591" w:rsidP="00336DCD">
            <w:pPr>
              <w:ind w:left="360"/>
            </w:pPr>
            <w:r>
              <w:t xml:space="preserve">           Disregarded</w:t>
            </w:r>
          </w:p>
          <w:p w:rsidR="00B06591" w:rsidRDefault="00B06591" w:rsidP="00336DCD">
            <w:pPr>
              <w:ind w:left="360"/>
            </w:pPr>
            <w:r>
              <w:t xml:space="preserve">           Entities</w:t>
            </w:r>
          </w:p>
        </w:tc>
        <w:tc>
          <w:tcPr>
            <w:tcW w:w="1710" w:type="dxa"/>
          </w:tcPr>
          <w:p w:rsidR="00B06591" w:rsidRDefault="00B06591" w:rsidP="00B27E95">
            <w:r>
              <w:t>67</w:t>
            </w:r>
          </w:p>
        </w:tc>
        <w:tc>
          <w:tcPr>
            <w:tcW w:w="1817" w:type="dxa"/>
          </w:tcPr>
          <w:p w:rsidR="00B06591" w:rsidRDefault="00B06591" w:rsidP="00B27E95"/>
        </w:tc>
        <w:tc>
          <w:tcPr>
            <w:tcW w:w="2611" w:type="dxa"/>
          </w:tcPr>
          <w:p w:rsidR="00B06591" w:rsidRPr="00792E01" w:rsidRDefault="00B06591" w:rsidP="00B27E95"/>
        </w:tc>
      </w:tr>
      <w:tr w:rsidR="00E139D2" w:rsidRPr="00792E01" w:rsidTr="00FC32A0">
        <w:tc>
          <w:tcPr>
            <w:tcW w:w="3420" w:type="dxa"/>
          </w:tcPr>
          <w:p w:rsidR="00E139D2" w:rsidRDefault="00E139D2" w:rsidP="00336DCD">
            <w:pPr>
              <w:ind w:left="360"/>
            </w:pPr>
            <w:r>
              <w:t>E.  No Affirmative Use</w:t>
            </w:r>
          </w:p>
        </w:tc>
        <w:tc>
          <w:tcPr>
            <w:tcW w:w="1710" w:type="dxa"/>
          </w:tcPr>
          <w:p w:rsidR="00E139D2" w:rsidRDefault="00E139D2" w:rsidP="00B27E95"/>
        </w:tc>
        <w:tc>
          <w:tcPr>
            <w:tcW w:w="1817" w:type="dxa"/>
          </w:tcPr>
          <w:p w:rsidR="00E139D2" w:rsidRDefault="00E139D2" w:rsidP="00B27E95"/>
        </w:tc>
        <w:tc>
          <w:tcPr>
            <w:tcW w:w="2611" w:type="dxa"/>
          </w:tcPr>
          <w:p w:rsidR="00E139D2" w:rsidRPr="00792E01" w:rsidRDefault="00E139D2" w:rsidP="00B27E95"/>
        </w:tc>
      </w:tr>
      <w:tr w:rsidR="00F457B3" w:rsidRPr="00792E01" w:rsidTr="00FC32A0">
        <w:tc>
          <w:tcPr>
            <w:tcW w:w="3420" w:type="dxa"/>
          </w:tcPr>
          <w:p w:rsidR="00336DCD" w:rsidRDefault="00AF0B10" w:rsidP="00336DCD">
            <w:pPr>
              <w:ind w:left="360"/>
            </w:pPr>
            <w:r>
              <w:t>F</w:t>
            </w:r>
            <w:r w:rsidR="00E75E7F">
              <w:t xml:space="preserve">.  </w:t>
            </w:r>
            <w:r w:rsidR="00F457B3">
              <w:t xml:space="preserve">Treatment of </w:t>
            </w:r>
          </w:p>
          <w:p w:rsidR="00F457B3" w:rsidRDefault="00336DCD" w:rsidP="004D007B">
            <w:pPr>
              <w:ind w:left="360"/>
            </w:pPr>
            <w:r>
              <w:t xml:space="preserve">     </w:t>
            </w:r>
            <w:r w:rsidR="00E75E7F">
              <w:t xml:space="preserve"> </w:t>
            </w:r>
            <w:r>
              <w:t>Consolidated Groups</w:t>
            </w:r>
            <w:r w:rsidR="00E75E7F">
              <w:t xml:space="preserve">    </w:t>
            </w:r>
            <w:r>
              <w:t xml:space="preserve">                                       </w:t>
            </w:r>
          </w:p>
        </w:tc>
        <w:tc>
          <w:tcPr>
            <w:tcW w:w="1710" w:type="dxa"/>
          </w:tcPr>
          <w:p w:rsidR="00F457B3" w:rsidRDefault="00F457B3" w:rsidP="00B27E95">
            <w:r>
              <w:t>68</w:t>
            </w:r>
            <w:r w:rsidR="00E538BF">
              <w:t>; 128</w:t>
            </w:r>
          </w:p>
        </w:tc>
        <w:tc>
          <w:tcPr>
            <w:tcW w:w="1817" w:type="dxa"/>
          </w:tcPr>
          <w:p w:rsidR="00F457B3" w:rsidRDefault="0049364C" w:rsidP="0030561F">
            <w:r>
              <w:t>TREATMENT OF CONSOLIDATED GROUPS, § 1.385-4</w:t>
            </w:r>
            <w:r w:rsidR="0030561F">
              <w:t xml:space="preserve">; </w:t>
            </w:r>
            <w:r w:rsidR="0030561F">
              <w:t>SECTION III.</w:t>
            </w:r>
            <w:r w:rsidR="0030561F">
              <w:t>K</w:t>
            </w:r>
            <w:bookmarkStart w:id="0" w:name="_GoBack"/>
            <w:bookmarkEnd w:id="0"/>
            <w:r w:rsidR="0030561F">
              <w:t xml:space="preserve"> OF GUIDE</w:t>
            </w:r>
            <w:r>
              <w:t xml:space="preserve"> </w:t>
            </w:r>
          </w:p>
        </w:tc>
        <w:tc>
          <w:tcPr>
            <w:tcW w:w="2611" w:type="dxa"/>
          </w:tcPr>
          <w:p w:rsidR="00F457B3" w:rsidRPr="00792E01" w:rsidRDefault="00F457B3" w:rsidP="00B27E95"/>
        </w:tc>
      </w:tr>
      <w:tr w:rsidR="00151878" w:rsidRPr="00792E01" w:rsidTr="00FC32A0">
        <w:tc>
          <w:tcPr>
            <w:tcW w:w="3420" w:type="dxa"/>
          </w:tcPr>
          <w:p w:rsidR="00151878" w:rsidRDefault="00151878" w:rsidP="00336DCD">
            <w:pPr>
              <w:ind w:left="360"/>
            </w:pPr>
            <w:r>
              <w:t xml:space="preserve">      1.  Consolidated Groups</w:t>
            </w:r>
          </w:p>
          <w:p w:rsidR="00151878" w:rsidRDefault="00151878" w:rsidP="00336DCD">
            <w:pPr>
              <w:ind w:left="360"/>
            </w:pPr>
            <w:r>
              <w:t xml:space="preserve">          </w:t>
            </w:r>
            <w:r w:rsidR="0092116E">
              <w:t xml:space="preserve"> </w:t>
            </w:r>
            <w:r>
              <w:t>Treated as One</w:t>
            </w:r>
          </w:p>
          <w:p w:rsidR="00151878" w:rsidRDefault="00151878" w:rsidP="0092116E">
            <w:pPr>
              <w:ind w:left="360"/>
            </w:pPr>
            <w:r>
              <w:t xml:space="preserve">          </w:t>
            </w:r>
            <w:r w:rsidR="0092116E">
              <w:t xml:space="preserve"> </w:t>
            </w:r>
            <w:r>
              <w:t>Corporation</w:t>
            </w:r>
          </w:p>
        </w:tc>
        <w:tc>
          <w:tcPr>
            <w:tcW w:w="1710" w:type="dxa"/>
          </w:tcPr>
          <w:p w:rsidR="00151878" w:rsidRDefault="00151878" w:rsidP="00B27E95">
            <w:r>
              <w:t>69</w:t>
            </w:r>
          </w:p>
        </w:tc>
        <w:tc>
          <w:tcPr>
            <w:tcW w:w="1817" w:type="dxa"/>
          </w:tcPr>
          <w:p w:rsidR="00151878" w:rsidRDefault="00151878" w:rsidP="00B27E95"/>
        </w:tc>
        <w:tc>
          <w:tcPr>
            <w:tcW w:w="2611" w:type="dxa"/>
          </w:tcPr>
          <w:p w:rsidR="00151878" w:rsidRPr="00792E01" w:rsidRDefault="00151878" w:rsidP="00B27E95"/>
        </w:tc>
      </w:tr>
      <w:tr w:rsidR="001C1C8D" w:rsidRPr="00792E01" w:rsidTr="00FC32A0">
        <w:tc>
          <w:tcPr>
            <w:tcW w:w="3420" w:type="dxa"/>
          </w:tcPr>
          <w:p w:rsidR="001C1C8D" w:rsidRDefault="001C1C8D" w:rsidP="00336DCD">
            <w:pPr>
              <w:ind w:left="360"/>
            </w:pPr>
            <w:r>
              <w:t xml:space="preserve">      2.  Debt Instrument</w:t>
            </w:r>
            <w:r w:rsidR="00D9469A">
              <w:t xml:space="preserve"> that</w:t>
            </w:r>
          </w:p>
          <w:p w:rsidR="00D9469A" w:rsidRDefault="00D9469A" w:rsidP="00336DCD">
            <w:pPr>
              <w:ind w:left="360"/>
            </w:pPr>
            <w:r>
              <w:t xml:space="preserve">           Ceases to be an </w:t>
            </w:r>
          </w:p>
          <w:p w:rsidR="00D9469A" w:rsidRDefault="00D9469A" w:rsidP="00336DCD">
            <w:pPr>
              <w:ind w:left="360"/>
            </w:pPr>
            <w:r>
              <w:t xml:space="preserve">           Expanded Group Debt</w:t>
            </w:r>
          </w:p>
          <w:p w:rsidR="00D9469A" w:rsidRDefault="00D9469A" w:rsidP="00336DCD">
            <w:pPr>
              <w:ind w:left="360"/>
            </w:pPr>
            <w:r>
              <w:t xml:space="preserve">           Instrument</w:t>
            </w:r>
            <w:r w:rsidR="003A70AF">
              <w:t xml:space="preserve"> but </w:t>
            </w:r>
          </w:p>
          <w:p w:rsidR="003A70AF" w:rsidRDefault="003A70AF" w:rsidP="00336DCD">
            <w:pPr>
              <w:ind w:left="360"/>
            </w:pPr>
            <w:r>
              <w:t xml:space="preserve">           Continues to be an</w:t>
            </w:r>
          </w:p>
          <w:p w:rsidR="003A70AF" w:rsidRDefault="003A70AF" w:rsidP="00336DCD">
            <w:pPr>
              <w:ind w:left="360"/>
            </w:pPr>
            <w:r>
              <w:t xml:space="preserve">           Expanded Group Debt</w:t>
            </w:r>
          </w:p>
          <w:p w:rsidR="003A70AF" w:rsidRDefault="003A70AF" w:rsidP="00336DCD">
            <w:pPr>
              <w:ind w:left="360"/>
            </w:pPr>
            <w:r>
              <w:t xml:space="preserve">           Instrument</w:t>
            </w:r>
          </w:p>
        </w:tc>
        <w:tc>
          <w:tcPr>
            <w:tcW w:w="1710" w:type="dxa"/>
          </w:tcPr>
          <w:p w:rsidR="001C1C8D" w:rsidRDefault="003A70AF" w:rsidP="00B27E95">
            <w:r>
              <w:t>70</w:t>
            </w:r>
          </w:p>
        </w:tc>
        <w:tc>
          <w:tcPr>
            <w:tcW w:w="1817" w:type="dxa"/>
          </w:tcPr>
          <w:p w:rsidR="001C1C8D" w:rsidRDefault="001C1C8D" w:rsidP="00B27E95"/>
        </w:tc>
        <w:tc>
          <w:tcPr>
            <w:tcW w:w="2611" w:type="dxa"/>
          </w:tcPr>
          <w:p w:rsidR="001C1C8D" w:rsidRPr="00792E01" w:rsidRDefault="001C1C8D" w:rsidP="00B27E95"/>
        </w:tc>
      </w:tr>
      <w:tr w:rsidR="003A70AF" w:rsidRPr="00792E01" w:rsidTr="00FC32A0">
        <w:tc>
          <w:tcPr>
            <w:tcW w:w="3420" w:type="dxa"/>
          </w:tcPr>
          <w:p w:rsidR="003A70AF" w:rsidRDefault="003A70AF" w:rsidP="00336DCD">
            <w:pPr>
              <w:ind w:left="360"/>
            </w:pPr>
            <w:r>
              <w:t>G.  Proposed Effective/</w:t>
            </w:r>
          </w:p>
          <w:p w:rsidR="003A70AF" w:rsidRDefault="003A70AF" w:rsidP="00336DCD">
            <w:pPr>
              <w:ind w:left="360"/>
            </w:pPr>
            <w:r>
              <w:t xml:space="preserve">      Applicability Date and</w:t>
            </w:r>
          </w:p>
          <w:p w:rsidR="003A70AF" w:rsidRDefault="003A70AF" w:rsidP="00336DCD">
            <w:pPr>
              <w:ind w:left="360"/>
            </w:pPr>
            <w:r>
              <w:t xml:space="preserve">      Transition Rules</w:t>
            </w:r>
          </w:p>
        </w:tc>
        <w:tc>
          <w:tcPr>
            <w:tcW w:w="1710" w:type="dxa"/>
          </w:tcPr>
          <w:p w:rsidR="003A70AF" w:rsidRDefault="00551D07" w:rsidP="00B27E95">
            <w:r>
              <w:t>71</w:t>
            </w:r>
          </w:p>
        </w:tc>
        <w:tc>
          <w:tcPr>
            <w:tcW w:w="1817" w:type="dxa"/>
          </w:tcPr>
          <w:p w:rsidR="003A70AF" w:rsidRDefault="003A70AF" w:rsidP="00B27E95"/>
        </w:tc>
        <w:tc>
          <w:tcPr>
            <w:tcW w:w="2611" w:type="dxa"/>
          </w:tcPr>
          <w:p w:rsidR="003A70AF" w:rsidRPr="00792E01" w:rsidRDefault="003A70AF" w:rsidP="00B27E95"/>
        </w:tc>
      </w:tr>
    </w:tbl>
    <w:p w:rsidR="000551E5" w:rsidRPr="00792E01" w:rsidRDefault="000551E5" w:rsidP="00E2746E">
      <w:pPr>
        <w:rPr>
          <w:b/>
        </w:rPr>
      </w:pPr>
    </w:p>
    <w:sectPr w:rsidR="000551E5" w:rsidRPr="00792E01" w:rsidSect="000551E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60A" w:rsidRDefault="0051760A" w:rsidP="008E6F2B">
      <w:r>
        <w:separator/>
      </w:r>
    </w:p>
  </w:endnote>
  <w:endnote w:type="continuationSeparator" w:id="0">
    <w:p w:rsidR="0051760A" w:rsidRDefault="0051760A" w:rsidP="008E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728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6F2B" w:rsidRDefault="008E6F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6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6F2B" w:rsidRDefault="008E6F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60A" w:rsidRDefault="0051760A" w:rsidP="008E6F2B">
      <w:r>
        <w:separator/>
      </w:r>
    </w:p>
  </w:footnote>
  <w:footnote w:type="continuationSeparator" w:id="0">
    <w:p w:rsidR="0051760A" w:rsidRDefault="0051760A" w:rsidP="008E6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632F"/>
    <w:multiLevelType w:val="hybridMultilevel"/>
    <w:tmpl w:val="C7E658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1055E"/>
    <w:multiLevelType w:val="hybridMultilevel"/>
    <w:tmpl w:val="5DCCC8AE"/>
    <w:lvl w:ilvl="0" w:tplc="A336EF2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C54BD"/>
    <w:multiLevelType w:val="hybridMultilevel"/>
    <w:tmpl w:val="5D8A0E46"/>
    <w:lvl w:ilvl="0" w:tplc="4942F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4628D9"/>
    <w:multiLevelType w:val="hybridMultilevel"/>
    <w:tmpl w:val="BA829062"/>
    <w:lvl w:ilvl="0" w:tplc="D3A85A7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E8C71D6"/>
    <w:multiLevelType w:val="hybridMultilevel"/>
    <w:tmpl w:val="DF2ACD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C23F1"/>
    <w:multiLevelType w:val="hybridMultilevel"/>
    <w:tmpl w:val="B74A0418"/>
    <w:lvl w:ilvl="0" w:tplc="8BC0CA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4DB6534"/>
    <w:multiLevelType w:val="hybridMultilevel"/>
    <w:tmpl w:val="5BB4A286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E3E8B"/>
    <w:multiLevelType w:val="hybridMultilevel"/>
    <w:tmpl w:val="8C1EF57E"/>
    <w:lvl w:ilvl="0" w:tplc="3788EC3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40053F2C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>
    <w:nsid w:val="444E1CF9"/>
    <w:multiLevelType w:val="hybridMultilevel"/>
    <w:tmpl w:val="75E410A8"/>
    <w:lvl w:ilvl="0" w:tplc="4EB61C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5F80435"/>
    <w:multiLevelType w:val="hybridMultilevel"/>
    <w:tmpl w:val="DF2ACD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80E38"/>
    <w:multiLevelType w:val="hybridMultilevel"/>
    <w:tmpl w:val="29C4AD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E6C69"/>
    <w:multiLevelType w:val="hybridMultilevel"/>
    <w:tmpl w:val="DF2ACD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40648"/>
    <w:multiLevelType w:val="multilevel"/>
    <w:tmpl w:val="A1F2340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Roman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680B2DBF"/>
    <w:multiLevelType w:val="hybridMultilevel"/>
    <w:tmpl w:val="EA90401E"/>
    <w:lvl w:ilvl="0" w:tplc="9774D0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6C332BB4"/>
    <w:multiLevelType w:val="hybridMultilevel"/>
    <w:tmpl w:val="F8E0304E"/>
    <w:lvl w:ilvl="0" w:tplc="BBD68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D66778"/>
    <w:multiLevelType w:val="hybridMultilevel"/>
    <w:tmpl w:val="32DA2812"/>
    <w:lvl w:ilvl="0" w:tplc="19100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125B0"/>
    <w:multiLevelType w:val="hybridMultilevel"/>
    <w:tmpl w:val="EE142A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463E6"/>
    <w:multiLevelType w:val="hybridMultilevel"/>
    <w:tmpl w:val="A62A0EC0"/>
    <w:lvl w:ilvl="0" w:tplc="1DFCAD0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74872B99"/>
    <w:multiLevelType w:val="multilevel"/>
    <w:tmpl w:val="462695BA"/>
    <w:lvl w:ilvl="0">
      <w:start w:val="1"/>
      <w:numFmt w:val="decimal"/>
      <w:pStyle w:val="Heading1"/>
      <w:lvlText w:val="§ 1.%1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8"/>
  </w:num>
  <w:num w:numId="11">
    <w:abstractNumId w:val="7"/>
  </w:num>
  <w:num w:numId="12">
    <w:abstractNumId w:val="5"/>
  </w:num>
  <w:num w:numId="13">
    <w:abstractNumId w:val="18"/>
  </w:num>
  <w:num w:numId="14">
    <w:abstractNumId w:val="9"/>
  </w:num>
  <w:num w:numId="15">
    <w:abstractNumId w:val="3"/>
  </w:num>
  <w:num w:numId="16">
    <w:abstractNumId w:val="14"/>
  </w:num>
  <w:num w:numId="17">
    <w:abstractNumId w:val="0"/>
  </w:num>
  <w:num w:numId="18">
    <w:abstractNumId w:val="11"/>
  </w:num>
  <w:num w:numId="19">
    <w:abstractNumId w:val="17"/>
  </w:num>
  <w:num w:numId="20">
    <w:abstractNumId w:val="12"/>
  </w:num>
  <w:num w:numId="21">
    <w:abstractNumId w:val="15"/>
  </w:num>
  <w:num w:numId="22">
    <w:abstractNumId w:val="2"/>
  </w:num>
  <w:num w:numId="23">
    <w:abstractNumId w:val="16"/>
  </w:num>
  <w:num w:numId="24">
    <w:abstractNumId w:val="6"/>
  </w:num>
  <w:num w:numId="25">
    <w:abstractNumId w:val="1"/>
  </w:num>
  <w:num w:numId="26">
    <w:abstractNumId w:val="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9C"/>
    <w:rsid w:val="00003271"/>
    <w:rsid w:val="0000799B"/>
    <w:rsid w:val="00011A25"/>
    <w:rsid w:val="00012954"/>
    <w:rsid w:val="00023AFF"/>
    <w:rsid w:val="00044BB8"/>
    <w:rsid w:val="000551E5"/>
    <w:rsid w:val="0005759B"/>
    <w:rsid w:val="00066A24"/>
    <w:rsid w:val="00071E50"/>
    <w:rsid w:val="00076F0B"/>
    <w:rsid w:val="00084B6C"/>
    <w:rsid w:val="000C4D1C"/>
    <w:rsid w:val="0014023D"/>
    <w:rsid w:val="00151878"/>
    <w:rsid w:val="00157DE3"/>
    <w:rsid w:val="00161686"/>
    <w:rsid w:val="00163CD7"/>
    <w:rsid w:val="0019640E"/>
    <w:rsid w:val="001A248B"/>
    <w:rsid w:val="001C1C8D"/>
    <w:rsid w:val="001C4E65"/>
    <w:rsid w:val="001D705B"/>
    <w:rsid w:val="001F682C"/>
    <w:rsid w:val="0021785A"/>
    <w:rsid w:val="00222B5D"/>
    <w:rsid w:val="002314C9"/>
    <w:rsid w:val="00243F05"/>
    <w:rsid w:val="002528F7"/>
    <w:rsid w:val="002844ED"/>
    <w:rsid w:val="00287080"/>
    <w:rsid w:val="002B130C"/>
    <w:rsid w:val="002B43E6"/>
    <w:rsid w:val="0030561F"/>
    <w:rsid w:val="00325784"/>
    <w:rsid w:val="003349FC"/>
    <w:rsid w:val="003368AC"/>
    <w:rsid w:val="00336DCD"/>
    <w:rsid w:val="00337B8C"/>
    <w:rsid w:val="00342F5F"/>
    <w:rsid w:val="00356C40"/>
    <w:rsid w:val="0037001D"/>
    <w:rsid w:val="00397042"/>
    <w:rsid w:val="003A70AF"/>
    <w:rsid w:val="003A7D3E"/>
    <w:rsid w:val="003B13BD"/>
    <w:rsid w:val="003F469C"/>
    <w:rsid w:val="003F6976"/>
    <w:rsid w:val="00435F85"/>
    <w:rsid w:val="00457F7A"/>
    <w:rsid w:val="0049364C"/>
    <w:rsid w:val="004A7090"/>
    <w:rsid w:val="004B4A67"/>
    <w:rsid w:val="004B73C1"/>
    <w:rsid w:val="004D007B"/>
    <w:rsid w:val="004F71EA"/>
    <w:rsid w:val="00513649"/>
    <w:rsid w:val="0051459E"/>
    <w:rsid w:val="0051760A"/>
    <w:rsid w:val="005436D6"/>
    <w:rsid w:val="00551D07"/>
    <w:rsid w:val="005919F0"/>
    <w:rsid w:val="005B48EA"/>
    <w:rsid w:val="00613F8B"/>
    <w:rsid w:val="00622EF9"/>
    <w:rsid w:val="00637263"/>
    <w:rsid w:val="0064140D"/>
    <w:rsid w:val="0065131E"/>
    <w:rsid w:val="0065323A"/>
    <w:rsid w:val="00661210"/>
    <w:rsid w:val="00665343"/>
    <w:rsid w:val="006804C9"/>
    <w:rsid w:val="006836B2"/>
    <w:rsid w:val="006A1F61"/>
    <w:rsid w:val="006B7E33"/>
    <w:rsid w:val="006D3638"/>
    <w:rsid w:val="006D5FE7"/>
    <w:rsid w:val="006F79CF"/>
    <w:rsid w:val="00712247"/>
    <w:rsid w:val="00717BCB"/>
    <w:rsid w:val="00720CB0"/>
    <w:rsid w:val="007212E3"/>
    <w:rsid w:val="00727DA5"/>
    <w:rsid w:val="0074733C"/>
    <w:rsid w:val="00791DA1"/>
    <w:rsid w:val="00792E01"/>
    <w:rsid w:val="007A1A80"/>
    <w:rsid w:val="007B7525"/>
    <w:rsid w:val="007D3F2E"/>
    <w:rsid w:val="007E6799"/>
    <w:rsid w:val="007F3E60"/>
    <w:rsid w:val="00823A12"/>
    <w:rsid w:val="00851BC3"/>
    <w:rsid w:val="008602BA"/>
    <w:rsid w:val="00863AD9"/>
    <w:rsid w:val="008829F0"/>
    <w:rsid w:val="0089702D"/>
    <w:rsid w:val="008978EE"/>
    <w:rsid w:val="008A0B20"/>
    <w:rsid w:val="008B0F1D"/>
    <w:rsid w:val="008E6F2B"/>
    <w:rsid w:val="0092116E"/>
    <w:rsid w:val="009327DE"/>
    <w:rsid w:val="00971655"/>
    <w:rsid w:val="00975DC8"/>
    <w:rsid w:val="009A62A9"/>
    <w:rsid w:val="009C072B"/>
    <w:rsid w:val="009C5103"/>
    <w:rsid w:val="00A21F22"/>
    <w:rsid w:val="00A24EED"/>
    <w:rsid w:val="00A66EB2"/>
    <w:rsid w:val="00A8339D"/>
    <w:rsid w:val="00A95034"/>
    <w:rsid w:val="00AB392B"/>
    <w:rsid w:val="00AC3851"/>
    <w:rsid w:val="00AD48D0"/>
    <w:rsid w:val="00AE69C1"/>
    <w:rsid w:val="00AF0B10"/>
    <w:rsid w:val="00B06591"/>
    <w:rsid w:val="00B11C5E"/>
    <w:rsid w:val="00BC5994"/>
    <w:rsid w:val="00BF0CC2"/>
    <w:rsid w:val="00C01A06"/>
    <w:rsid w:val="00C0691F"/>
    <w:rsid w:val="00C17EEF"/>
    <w:rsid w:val="00C314A1"/>
    <w:rsid w:val="00C675AE"/>
    <w:rsid w:val="00C94E5E"/>
    <w:rsid w:val="00CB4911"/>
    <w:rsid w:val="00CE3C52"/>
    <w:rsid w:val="00D059C2"/>
    <w:rsid w:val="00D15A75"/>
    <w:rsid w:val="00D268CB"/>
    <w:rsid w:val="00D435B6"/>
    <w:rsid w:val="00D60C35"/>
    <w:rsid w:val="00D636D7"/>
    <w:rsid w:val="00D73362"/>
    <w:rsid w:val="00D805FC"/>
    <w:rsid w:val="00D9469A"/>
    <w:rsid w:val="00DA2982"/>
    <w:rsid w:val="00DB27CC"/>
    <w:rsid w:val="00DD3CF1"/>
    <w:rsid w:val="00DE2B46"/>
    <w:rsid w:val="00E139D2"/>
    <w:rsid w:val="00E2746E"/>
    <w:rsid w:val="00E538BF"/>
    <w:rsid w:val="00E5759E"/>
    <w:rsid w:val="00E60107"/>
    <w:rsid w:val="00E629AC"/>
    <w:rsid w:val="00E75E7F"/>
    <w:rsid w:val="00E93223"/>
    <w:rsid w:val="00EB0075"/>
    <w:rsid w:val="00EB0FE0"/>
    <w:rsid w:val="00F03E1F"/>
    <w:rsid w:val="00F23D9C"/>
    <w:rsid w:val="00F457B3"/>
    <w:rsid w:val="00F50A2F"/>
    <w:rsid w:val="00F823C0"/>
    <w:rsid w:val="00F90FAB"/>
    <w:rsid w:val="00F934E8"/>
    <w:rsid w:val="00F95C16"/>
    <w:rsid w:val="00FB0697"/>
    <w:rsid w:val="00FC32A0"/>
    <w:rsid w:val="00FD17C5"/>
    <w:rsid w:val="00FD6001"/>
    <w:rsid w:val="00FF2A73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2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02BA"/>
    <w:pPr>
      <w:numPr>
        <w:numId w:val="5"/>
      </w:numPr>
      <w:spacing w:before="240" w:after="60"/>
      <w:outlineLvl w:val="0"/>
    </w:pPr>
    <w:rPr>
      <w:b/>
      <w:bCs/>
      <w:cap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8602BA"/>
    <w:pPr>
      <w:keepNext/>
      <w:numPr>
        <w:ilvl w:val="1"/>
        <w:numId w:val="5"/>
      </w:numPr>
      <w:spacing w:before="240" w:after="60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qFormat/>
    <w:rsid w:val="008602BA"/>
    <w:pPr>
      <w:keepNext/>
      <w:numPr>
        <w:ilvl w:val="2"/>
        <w:numId w:val="5"/>
      </w:numPr>
      <w:spacing w:before="240" w:after="6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8602BA"/>
    <w:pPr>
      <w:keepNext/>
      <w:numPr>
        <w:ilvl w:val="3"/>
        <w:numId w:val="5"/>
      </w:numPr>
      <w:spacing w:before="240" w:after="6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8602BA"/>
    <w:pPr>
      <w:numPr>
        <w:ilvl w:val="4"/>
        <w:numId w:val="5"/>
      </w:numPr>
      <w:spacing w:before="240" w:after="6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8602BA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602BA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602BA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8602BA"/>
    <w:pPr>
      <w:numPr>
        <w:ilvl w:val="8"/>
        <w:numId w:val="9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02BA"/>
    <w:rPr>
      <w:b/>
      <w:bCs/>
      <w:cap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602BA"/>
    <w:rPr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8602BA"/>
    <w:rPr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8602BA"/>
    <w:rPr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8602BA"/>
    <w:rPr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8602BA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602B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602B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602BA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qFormat/>
    <w:rsid w:val="008602BA"/>
    <w:rPr>
      <w:i/>
      <w:iCs/>
    </w:rPr>
  </w:style>
  <w:style w:type="paragraph" w:styleId="ListParagraph">
    <w:name w:val="List Paragraph"/>
    <w:basedOn w:val="Normal"/>
    <w:uiPriority w:val="34"/>
    <w:qFormat/>
    <w:rsid w:val="000551E5"/>
    <w:pPr>
      <w:ind w:left="720"/>
      <w:contextualSpacing/>
    </w:pPr>
  </w:style>
  <w:style w:type="table" w:styleId="TableGrid">
    <w:name w:val="Table Grid"/>
    <w:basedOn w:val="TableNormal"/>
    <w:uiPriority w:val="59"/>
    <w:rsid w:val="00721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6F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6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F2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2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02BA"/>
    <w:pPr>
      <w:numPr>
        <w:numId w:val="5"/>
      </w:numPr>
      <w:spacing w:before="240" w:after="60"/>
      <w:outlineLvl w:val="0"/>
    </w:pPr>
    <w:rPr>
      <w:b/>
      <w:bCs/>
      <w:cap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8602BA"/>
    <w:pPr>
      <w:keepNext/>
      <w:numPr>
        <w:ilvl w:val="1"/>
        <w:numId w:val="5"/>
      </w:numPr>
      <w:spacing w:before="240" w:after="60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qFormat/>
    <w:rsid w:val="008602BA"/>
    <w:pPr>
      <w:keepNext/>
      <w:numPr>
        <w:ilvl w:val="2"/>
        <w:numId w:val="5"/>
      </w:numPr>
      <w:spacing w:before="240" w:after="6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8602BA"/>
    <w:pPr>
      <w:keepNext/>
      <w:numPr>
        <w:ilvl w:val="3"/>
        <w:numId w:val="5"/>
      </w:numPr>
      <w:spacing w:before="240" w:after="6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8602BA"/>
    <w:pPr>
      <w:numPr>
        <w:ilvl w:val="4"/>
        <w:numId w:val="5"/>
      </w:numPr>
      <w:spacing w:before="240" w:after="6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8602BA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602BA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602BA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8602BA"/>
    <w:pPr>
      <w:numPr>
        <w:ilvl w:val="8"/>
        <w:numId w:val="9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02BA"/>
    <w:rPr>
      <w:b/>
      <w:bCs/>
      <w:cap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602BA"/>
    <w:rPr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8602BA"/>
    <w:rPr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8602BA"/>
    <w:rPr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8602BA"/>
    <w:rPr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8602BA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602B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602B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602BA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qFormat/>
    <w:rsid w:val="008602BA"/>
    <w:rPr>
      <w:i/>
      <w:iCs/>
    </w:rPr>
  </w:style>
  <w:style w:type="paragraph" w:styleId="ListParagraph">
    <w:name w:val="List Paragraph"/>
    <w:basedOn w:val="Normal"/>
    <w:uiPriority w:val="34"/>
    <w:qFormat/>
    <w:rsid w:val="000551E5"/>
    <w:pPr>
      <w:ind w:left="720"/>
      <w:contextualSpacing/>
    </w:pPr>
  </w:style>
  <w:style w:type="table" w:styleId="TableGrid">
    <w:name w:val="Table Grid"/>
    <w:basedOn w:val="TableNormal"/>
    <w:uiPriority w:val="59"/>
    <w:rsid w:val="00721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6F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6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F2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4513D-D833-4349-8086-A6625D12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 Dickinson School of Law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Samuel</dc:creator>
  <cp:lastModifiedBy>Thompson, Samuel</cp:lastModifiedBy>
  <cp:revision>6</cp:revision>
  <cp:lastPrinted>2016-04-26T21:29:00Z</cp:lastPrinted>
  <dcterms:created xsi:type="dcterms:W3CDTF">2016-04-26T21:29:00Z</dcterms:created>
  <dcterms:modified xsi:type="dcterms:W3CDTF">2016-04-27T13:54:00Z</dcterms:modified>
</cp:coreProperties>
</file>